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2C" w:rsidRPr="007F4760" w:rsidRDefault="005F7A49" w:rsidP="005F7A49">
      <w:pPr>
        <w:jc w:val="right"/>
        <w:rPr>
          <w:rFonts w:ascii="Times New Roman" w:hAnsi="Times New Roman" w:cs="Times New Roman"/>
          <w:b/>
          <w:bCs/>
        </w:rPr>
      </w:pPr>
      <w:r w:rsidRPr="007F4760">
        <w:rPr>
          <w:rFonts w:ascii="Times New Roman" w:hAnsi="Times New Roman" w:cs="Times New Roman"/>
          <w:b/>
          <w:bCs/>
        </w:rPr>
        <w:t>ПРОЕКТ</w:t>
      </w:r>
    </w:p>
    <w:p w:rsidR="005F7A49" w:rsidRPr="007F4760" w:rsidRDefault="005F7A49" w:rsidP="005F7A49">
      <w:pPr>
        <w:jc w:val="right"/>
        <w:rPr>
          <w:rFonts w:ascii="Times New Roman" w:hAnsi="Times New Roman" w:cs="Times New Roman"/>
          <w:b/>
          <w:bCs/>
        </w:rPr>
      </w:pPr>
    </w:p>
    <w:p w:rsidR="004275BF" w:rsidRPr="007F4760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815634">
        <w:rPr>
          <w:rFonts w:ascii="Times New Roman" w:hAnsi="Times New Roman" w:cs="Times New Roman"/>
          <w:b/>
          <w:sz w:val="28"/>
          <w:szCs w:val="28"/>
        </w:rPr>
        <w:t>Якушкин</w:t>
      </w:r>
      <w:r w:rsidR="004275BF" w:rsidRPr="007F4760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4275BF" w:rsidRPr="007F4760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Нурлатского муниципального района</w:t>
      </w:r>
    </w:p>
    <w:p w:rsidR="00D97776" w:rsidRPr="007F4760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7F4760" w:rsidRDefault="00255A07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4760">
        <w:rPr>
          <w:rFonts w:ascii="SL_Times New Roman" w:hAnsi="SL_Times New Roman" w:cs="Times New Roman"/>
          <w:noProof/>
          <w:sz w:val="24"/>
          <w:szCs w:val="24"/>
        </w:rPr>
        <w:drawing>
          <wp:inline distT="0" distB="0" distL="0" distR="0">
            <wp:extent cx="657225" cy="7905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7F4760" w:rsidRDefault="005F7A49" w:rsidP="00D9777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______</w:t>
      </w:r>
      <w:r w:rsidR="00D9794F">
        <w:rPr>
          <w:rFonts w:ascii="Times New Roman" w:hAnsi="Times New Roman" w:cs="Times New Roman"/>
          <w:b/>
          <w:sz w:val="28"/>
          <w:szCs w:val="28"/>
        </w:rPr>
        <w:t>2023</w:t>
      </w:r>
      <w:r w:rsidR="00D97776" w:rsidRPr="007F4760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№ </w:t>
      </w:r>
      <w:r w:rsidRPr="007F4760">
        <w:rPr>
          <w:rFonts w:ascii="Times New Roman" w:hAnsi="Times New Roman" w:cs="Times New Roman"/>
          <w:b/>
          <w:sz w:val="28"/>
          <w:szCs w:val="28"/>
        </w:rPr>
        <w:t>____</w:t>
      </w:r>
    </w:p>
    <w:p w:rsidR="00D97776" w:rsidRPr="007F4760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Pr="007F4760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Pr="007F4760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7F4760" w:rsidRDefault="005F7A49" w:rsidP="005F7A4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3"/>
      <w:bookmarkStart w:id="1" w:name="sub_3301"/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r w:rsidR="00815634">
        <w:rPr>
          <w:rFonts w:ascii="Times New Roman" w:hAnsi="Times New Roman" w:cs="Times New Roman"/>
          <w:b/>
          <w:bCs/>
          <w:sz w:val="28"/>
          <w:szCs w:val="28"/>
        </w:rPr>
        <w:t>Якушкин</w:t>
      </w:r>
      <w:r w:rsidR="004275BF"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Нурлатского муниципального района на </w:t>
      </w:r>
      <w:r w:rsidR="00D9794F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</w:t>
      </w:r>
      <w:r w:rsidR="00D9794F">
        <w:rPr>
          <w:rFonts w:ascii="Times New Roman" w:hAnsi="Times New Roman" w:cs="Times New Roman"/>
          <w:b/>
          <w:bCs/>
          <w:sz w:val="28"/>
          <w:szCs w:val="28"/>
        </w:rPr>
        <w:t>2025</w:t>
      </w: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b/>
          <w:bCs/>
          <w:sz w:val="28"/>
          <w:szCs w:val="28"/>
        </w:rPr>
        <w:t>2026</w:t>
      </w: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5F7A49" w:rsidRPr="007F4760" w:rsidRDefault="005F7A49" w:rsidP="005F7A49">
      <w:pPr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5F7A49" w:rsidRPr="007F4760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7F4760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Уставом </w:t>
      </w:r>
      <w:r w:rsidR="00815634">
        <w:rPr>
          <w:rFonts w:ascii="Times New Roman" w:hAnsi="Times New Roman" w:cs="Times New Roman"/>
          <w:sz w:val="28"/>
          <w:szCs w:val="28"/>
        </w:rPr>
        <w:t>Якушкин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Республики Татарстан, Совет </w:t>
      </w:r>
      <w:r w:rsidR="00815634">
        <w:rPr>
          <w:rFonts w:ascii="Times New Roman" w:hAnsi="Times New Roman" w:cs="Times New Roman"/>
          <w:sz w:val="28"/>
          <w:szCs w:val="28"/>
        </w:rPr>
        <w:t>Якушкин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Республики Татарстан, </w:t>
      </w:r>
      <w:r w:rsidRPr="007F476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F7A49" w:rsidRPr="007F4760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</w:p>
    <w:p w:rsidR="005F7A49" w:rsidRPr="000773F0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  <w:r w:rsidRPr="000773F0">
        <w:rPr>
          <w:rStyle w:val="a3"/>
          <w:color w:val="auto"/>
          <w:sz w:val="28"/>
          <w:szCs w:val="28"/>
        </w:rPr>
        <w:t xml:space="preserve">Статья 1 </w:t>
      </w:r>
    </w:p>
    <w:p w:rsidR="005F7A49" w:rsidRPr="00D030D3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2" w:name="sub_100"/>
      <w:r w:rsidRPr="00D030D3">
        <w:rPr>
          <w:rFonts w:ascii="Times New Roman" w:hAnsi="Times New Roman" w:cs="Times New Roman"/>
          <w:sz w:val="28"/>
          <w:szCs w:val="28"/>
        </w:rPr>
        <w:t>1. Утвердить о</w:t>
      </w:r>
      <w:r w:rsidRPr="00D030D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="00815634" w:rsidRPr="00D030D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Якушкин</w:t>
      </w:r>
      <w:r w:rsidR="004275BF" w:rsidRPr="00D030D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ского сельского поселения </w:t>
      </w:r>
      <w:r w:rsidRPr="00D030D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Нурлатского муниципального районана </w:t>
      </w:r>
      <w:r w:rsidR="00D9794F" w:rsidRPr="00D030D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2024</w:t>
      </w:r>
      <w:r w:rsidRPr="00D030D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5F7A49" w:rsidRPr="00D030D3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0D3">
        <w:rPr>
          <w:rFonts w:ascii="Times New Roman" w:hAnsi="Times New Roman" w:cs="Times New Roman"/>
          <w:sz w:val="28"/>
          <w:szCs w:val="28"/>
        </w:rPr>
        <w:t>1)</w:t>
      </w:r>
      <w:r w:rsidR="005F7A49" w:rsidRPr="00D030D3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</w:t>
      </w:r>
      <w:r w:rsidR="00815634" w:rsidRPr="00D030D3">
        <w:rPr>
          <w:rFonts w:ascii="Times New Roman" w:hAnsi="Times New Roman" w:cs="Times New Roman"/>
          <w:sz w:val="28"/>
          <w:szCs w:val="28"/>
        </w:rPr>
        <w:t>Якушкин</w:t>
      </w:r>
      <w:r w:rsidR="004275BF" w:rsidRPr="00D030D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D030D3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</w:t>
      </w:r>
      <w:r w:rsidR="00F31AA1" w:rsidRPr="00D030D3">
        <w:rPr>
          <w:rFonts w:ascii="Times New Roman" w:hAnsi="Times New Roman" w:cs="Times New Roman"/>
          <w:sz w:val="28"/>
          <w:szCs w:val="28"/>
        </w:rPr>
        <w:t xml:space="preserve">2 </w:t>
      </w:r>
      <w:r w:rsidR="006D6E15">
        <w:rPr>
          <w:rFonts w:ascii="Times New Roman" w:hAnsi="Times New Roman" w:cs="Times New Roman"/>
          <w:sz w:val="28"/>
          <w:szCs w:val="28"/>
        </w:rPr>
        <w:t>845</w:t>
      </w:r>
      <w:r w:rsidR="00F31AA1" w:rsidRPr="00D030D3">
        <w:rPr>
          <w:rFonts w:ascii="Times New Roman" w:hAnsi="Times New Roman" w:cs="Times New Roman"/>
          <w:sz w:val="28"/>
          <w:szCs w:val="28"/>
        </w:rPr>
        <w:t>,</w:t>
      </w:r>
      <w:r w:rsidR="006D6E15">
        <w:rPr>
          <w:rFonts w:ascii="Times New Roman" w:hAnsi="Times New Roman" w:cs="Times New Roman"/>
          <w:sz w:val="28"/>
          <w:szCs w:val="28"/>
        </w:rPr>
        <w:t xml:space="preserve">82 </w:t>
      </w:r>
      <w:r w:rsidR="005F7A49" w:rsidRPr="00D030D3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D030D3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0D3">
        <w:rPr>
          <w:rFonts w:ascii="Times New Roman" w:hAnsi="Times New Roman" w:cs="Times New Roman"/>
          <w:sz w:val="28"/>
          <w:szCs w:val="28"/>
        </w:rPr>
        <w:t>2)</w:t>
      </w:r>
      <w:r w:rsidR="005F7A49" w:rsidRPr="00D030D3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815634" w:rsidRPr="00D030D3">
        <w:rPr>
          <w:rFonts w:ascii="Times New Roman" w:hAnsi="Times New Roman" w:cs="Times New Roman"/>
          <w:sz w:val="28"/>
          <w:szCs w:val="28"/>
        </w:rPr>
        <w:t>Якушкин</w:t>
      </w:r>
      <w:r w:rsidR="004275BF" w:rsidRPr="00D030D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D030D3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</w:t>
      </w:r>
      <w:r w:rsidR="00F31AA1" w:rsidRPr="00D030D3">
        <w:rPr>
          <w:rFonts w:ascii="Times New Roman" w:hAnsi="Times New Roman" w:cs="Times New Roman"/>
          <w:sz w:val="28"/>
          <w:szCs w:val="28"/>
        </w:rPr>
        <w:t xml:space="preserve">2 </w:t>
      </w:r>
      <w:r w:rsidR="006D6E15">
        <w:rPr>
          <w:rFonts w:ascii="Times New Roman" w:hAnsi="Times New Roman" w:cs="Times New Roman"/>
          <w:sz w:val="28"/>
          <w:szCs w:val="28"/>
        </w:rPr>
        <w:t>845</w:t>
      </w:r>
      <w:r w:rsidR="00F31AA1" w:rsidRPr="00D030D3">
        <w:rPr>
          <w:rFonts w:ascii="Times New Roman" w:hAnsi="Times New Roman" w:cs="Times New Roman"/>
          <w:sz w:val="28"/>
          <w:szCs w:val="28"/>
        </w:rPr>
        <w:t>,</w:t>
      </w:r>
      <w:r w:rsidR="006D6E15">
        <w:rPr>
          <w:rFonts w:ascii="Times New Roman" w:hAnsi="Times New Roman" w:cs="Times New Roman"/>
          <w:sz w:val="28"/>
          <w:szCs w:val="28"/>
        </w:rPr>
        <w:t xml:space="preserve">82 </w:t>
      </w:r>
      <w:r w:rsidR="005F7A49" w:rsidRPr="00D030D3">
        <w:rPr>
          <w:rFonts w:ascii="Times New Roman" w:hAnsi="Times New Roman" w:cs="Times New Roman"/>
          <w:sz w:val="28"/>
          <w:szCs w:val="28"/>
        </w:rPr>
        <w:t>тыс. рублей</w:t>
      </w:r>
      <w:bookmarkStart w:id="3" w:name="sub_200"/>
      <w:bookmarkEnd w:id="2"/>
      <w:r w:rsidR="005F7A49" w:rsidRPr="00D030D3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5F7A49" w:rsidRPr="00D030D3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0D3">
        <w:rPr>
          <w:rFonts w:ascii="Times New Roman" w:hAnsi="Times New Roman" w:cs="Times New Roman"/>
          <w:sz w:val="28"/>
          <w:szCs w:val="28"/>
        </w:rPr>
        <w:t>3)</w:t>
      </w:r>
      <w:r w:rsidR="005F7A49" w:rsidRPr="00D030D3">
        <w:rPr>
          <w:rFonts w:ascii="Times New Roman" w:hAnsi="Times New Roman" w:cs="Times New Roman"/>
          <w:sz w:val="28"/>
          <w:szCs w:val="28"/>
        </w:rPr>
        <w:t xml:space="preserve">дефицита бюджет </w:t>
      </w:r>
      <w:r w:rsidR="00815634" w:rsidRPr="00D030D3">
        <w:rPr>
          <w:rFonts w:ascii="Times New Roman" w:hAnsi="Times New Roman" w:cs="Times New Roman"/>
          <w:sz w:val="28"/>
          <w:szCs w:val="28"/>
        </w:rPr>
        <w:t>Якушкин</w:t>
      </w:r>
      <w:r w:rsidR="004275BF" w:rsidRPr="00D030D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D030D3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</w:t>
      </w:r>
      <w:r w:rsidRPr="00D030D3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5F7A49" w:rsidRPr="00D030D3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0D3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 w:rsidR="00815634" w:rsidRPr="00D030D3">
        <w:rPr>
          <w:rFonts w:ascii="Times New Roman" w:hAnsi="Times New Roman" w:cs="Times New Roman"/>
          <w:sz w:val="28"/>
          <w:szCs w:val="28"/>
        </w:rPr>
        <w:t>Якушкин</w:t>
      </w:r>
      <w:r w:rsidR="004275BF" w:rsidRPr="00D030D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D030D3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на плановый период </w:t>
      </w:r>
      <w:r w:rsidR="00D9794F" w:rsidRPr="00D030D3">
        <w:rPr>
          <w:rFonts w:ascii="Times New Roman" w:hAnsi="Times New Roman" w:cs="Times New Roman"/>
          <w:sz w:val="28"/>
          <w:szCs w:val="28"/>
        </w:rPr>
        <w:t>2025</w:t>
      </w:r>
      <w:r w:rsidRPr="00D030D3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 w:rsidRPr="00D030D3">
        <w:rPr>
          <w:rFonts w:ascii="Times New Roman" w:hAnsi="Times New Roman" w:cs="Times New Roman"/>
          <w:sz w:val="28"/>
          <w:szCs w:val="28"/>
        </w:rPr>
        <w:t>2026</w:t>
      </w:r>
      <w:r w:rsidRPr="00D030D3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F7A49" w:rsidRPr="00D030D3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0D3">
        <w:rPr>
          <w:rFonts w:ascii="Times New Roman" w:hAnsi="Times New Roman" w:cs="Times New Roman"/>
          <w:sz w:val="28"/>
          <w:szCs w:val="28"/>
        </w:rPr>
        <w:t>1)</w:t>
      </w:r>
      <w:r w:rsidR="005F7A49" w:rsidRPr="00D030D3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</w:t>
      </w:r>
      <w:r w:rsidR="00815634" w:rsidRPr="00D030D3">
        <w:rPr>
          <w:rFonts w:ascii="Times New Roman" w:hAnsi="Times New Roman" w:cs="Times New Roman"/>
          <w:sz w:val="28"/>
          <w:szCs w:val="28"/>
        </w:rPr>
        <w:t>Якушкин</w:t>
      </w:r>
      <w:r w:rsidR="004275BF" w:rsidRPr="00D030D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D030D3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на </w:t>
      </w:r>
      <w:r w:rsidR="00D9794F" w:rsidRPr="00D030D3">
        <w:rPr>
          <w:rFonts w:ascii="Times New Roman" w:hAnsi="Times New Roman" w:cs="Times New Roman"/>
          <w:sz w:val="28"/>
          <w:szCs w:val="28"/>
        </w:rPr>
        <w:t>2025</w:t>
      </w:r>
      <w:r w:rsidR="005F7A49" w:rsidRPr="00D030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C6239" w:rsidRPr="00D030D3">
        <w:rPr>
          <w:rFonts w:ascii="Times New Roman" w:hAnsi="Times New Roman" w:cs="Times New Roman"/>
          <w:sz w:val="28"/>
          <w:szCs w:val="28"/>
        </w:rPr>
        <w:t>2</w:t>
      </w:r>
      <w:r w:rsidR="006D6E15">
        <w:rPr>
          <w:rFonts w:ascii="Times New Roman" w:hAnsi="Times New Roman" w:cs="Times New Roman"/>
          <w:sz w:val="28"/>
          <w:szCs w:val="28"/>
        </w:rPr>
        <w:t> </w:t>
      </w:r>
      <w:r w:rsidR="00155E09">
        <w:rPr>
          <w:rFonts w:ascii="Times New Roman" w:hAnsi="Times New Roman" w:cs="Times New Roman"/>
          <w:sz w:val="28"/>
          <w:szCs w:val="28"/>
        </w:rPr>
        <w:t>972</w:t>
      </w:r>
      <w:r w:rsidR="006D6E15">
        <w:rPr>
          <w:rFonts w:ascii="Times New Roman" w:hAnsi="Times New Roman" w:cs="Times New Roman"/>
          <w:sz w:val="28"/>
          <w:szCs w:val="28"/>
        </w:rPr>
        <w:t>,</w:t>
      </w:r>
      <w:r w:rsidR="00155E09">
        <w:rPr>
          <w:rFonts w:ascii="Times New Roman" w:hAnsi="Times New Roman" w:cs="Times New Roman"/>
          <w:sz w:val="28"/>
          <w:szCs w:val="28"/>
        </w:rPr>
        <w:t>17</w:t>
      </w:r>
      <w:r w:rsidR="005F7A49" w:rsidRPr="00D030D3">
        <w:rPr>
          <w:rFonts w:ascii="Times New Roman" w:hAnsi="Times New Roman" w:cs="Times New Roman"/>
          <w:sz w:val="28"/>
          <w:szCs w:val="28"/>
        </w:rPr>
        <w:t xml:space="preserve">тыс. рублей и на </w:t>
      </w:r>
      <w:r w:rsidR="00D9794F" w:rsidRPr="00D030D3">
        <w:rPr>
          <w:rFonts w:ascii="Times New Roman" w:hAnsi="Times New Roman" w:cs="Times New Roman"/>
          <w:sz w:val="28"/>
          <w:szCs w:val="28"/>
        </w:rPr>
        <w:t>2026</w:t>
      </w:r>
      <w:r w:rsidR="005F7A49" w:rsidRPr="00D030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DDA">
        <w:rPr>
          <w:rFonts w:ascii="Times New Roman" w:hAnsi="Times New Roman" w:cs="Times New Roman"/>
          <w:sz w:val="28"/>
          <w:szCs w:val="28"/>
        </w:rPr>
        <w:t>3001</w:t>
      </w:r>
      <w:r w:rsidR="005C6239" w:rsidRPr="00D030D3">
        <w:rPr>
          <w:rFonts w:ascii="Times New Roman" w:hAnsi="Times New Roman" w:cs="Times New Roman"/>
          <w:sz w:val="28"/>
          <w:szCs w:val="28"/>
        </w:rPr>
        <w:t>,</w:t>
      </w:r>
      <w:r w:rsidR="00D76DDA">
        <w:rPr>
          <w:rFonts w:ascii="Times New Roman" w:hAnsi="Times New Roman" w:cs="Times New Roman"/>
          <w:sz w:val="28"/>
          <w:szCs w:val="28"/>
        </w:rPr>
        <w:t>56</w:t>
      </w:r>
      <w:r w:rsidR="005F7A49" w:rsidRPr="00D030D3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D030D3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0D3">
        <w:rPr>
          <w:rFonts w:ascii="Times New Roman" w:hAnsi="Times New Roman" w:cs="Times New Roman"/>
          <w:sz w:val="28"/>
          <w:szCs w:val="28"/>
        </w:rPr>
        <w:t>2)</w:t>
      </w:r>
      <w:r w:rsidR="005F7A49" w:rsidRPr="00D030D3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815634" w:rsidRPr="00D030D3">
        <w:rPr>
          <w:rFonts w:ascii="Times New Roman" w:hAnsi="Times New Roman" w:cs="Times New Roman"/>
          <w:sz w:val="28"/>
          <w:szCs w:val="28"/>
        </w:rPr>
        <w:t>Якушкин</w:t>
      </w:r>
      <w:r w:rsidR="004275BF" w:rsidRPr="00D030D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D030D3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на </w:t>
      </w:r>
      <w:r w:rsidR="00D9794F" w:rsidRPr="00D030D3">
        <w:rPr>
          <w:rFonts w:ascii="Times New Roman" w:hAnsi="Times New Roman" w:cs="Times New Roman"/>
          <w:sz w:val="28"/>
          <w:szCs w:val="28"/>
        </w:rPr>
        <w:t>2025</w:t>
      </w:r>
      <w:r w:rsidR="005F7A49" w:rsidRPr="00D030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C6239" w:rsidRPr="00D030D3">
        <w:rPr>
          <w:rFonts w:ascii="Times New Roman" w:hAnsi="Times New Roman" w:cs="Times New Roman"/>
          <w:sz w:val="28"/>
          <w:szCs w:val="28"/>
        </w:rPr>
        <w:t xml:space="preserve">2 </w:t>
      </w:r>
      <w:r w:rsidR="00155E09">
        <w:rPr>
          <w:rFonts w:ascii="Times New Roman" w:hAnsi="Times New Roman" w:cs="Times New Roman"/>
          <w:sz w:val="28"/>
          <w:szCs w:val="28"/>
        </w:rPr>
        <w:t>972</w:t>
      </w:r>
      <w:r w:rsidR="005C6239" w:rsidRPr="00D030D3">
        <w:rPr>
          <w:rFonts w:ascii="Times New Roman" w:hAnsi="Times New Roman" w:cs="Times New Roman"/>
          <w:sz w:val="28"/>
          <w:szCs w:val="28"/>
        </w:rPr>
        <w:t>,</w:t>
      </w:r>
      <w:r w:rsidR="00155E09">
        <w:rPr>
          <w:rFonts w:ascii="Times New Roman" w:hAnsi="Times New Roman" w:cs="Times New Roman"/>
          <w:sz w:val="28"/>
          <w:szCs w:val="28"/>
        </w:rPr>
        <w:t>17</w:t>
      </w:r>
      <w:r w:rsidR="005F7A49" w:rsidRPr="00D030D3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155E09">
        <w:rPr>
          <w:rFonts w:ascii="Times New Roman" w:hAnsi="Times New Roman" w:cs="Times New Roman"/>
          <w:sz w:val="28"/>
          <w:szCs w:val="28"/>
        </w:rPr>
        <w:t>70,1</w:t>
      </w:r>
      <w:r w:rsidR="005C6239" w:rsidRPr="00D030D3">
        <w:rPr>
          <w:rFonts w:ascii="Times New Roman" w:hAnsi="Times New Roman" w:cs="Times New Roman"/>
          <w:sz w:val="28"/>
          <w:szCs w:val="28"/>
        </w:rPr>
        <w:t>1</w:t>
      </w:r>
      <w:r w:rsidR="005F7A49" w:rsidRPr="00D030D3">
        <w:rPr>
          <w:rFonts w:ascii="Times New Roman" w:hAnsi="Times New Roman" w:cs="Times New Roman"/>
          <w:sz w:val="28"/>
          <w:szCs w:val="28"/>
        </w:rPr>
        <w:t xml:space="preserve"> тыс. рублей, и на </w:t>
      </w:r>
      <w:r w:rsidR="00D9794F" w:rsidRPr="00D030D3">
        <w:rPr>
          <w:rFonts w:ascii="Times New Roman" w:hAnsi="Times New Roman" w:cs="Times New Roman"/>
          <w:sz w:val="28"/>
          <w:szCs w:val="28"/>
        </w:rPr>
        <w:t>2026</w:t>
      </w:r>
      <w:r w:rsidR="005F7A49" w:rsidRPr="00D030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DDA">
        <w:rPr>
          <w:rFonts w:ascii="Times New Roman" w:hAnsi="Times New Roman" w:cs="Times New Roman"/>
          <w:sz w:val="28"/>
          <w:szCs w:val="28"/>
        </w:rPr>
        <w:t>3001</w:t>
      </w:r>
      <w:r w:rsidR="005C6239" w:rsidRPr="00D030D3">
        <w:rPr>
          <w:rFonts w:ascii="Times New Roman" w:hAnsi="Times New Roman" w:cs="Times New Roman"/>
          <w:sz w:val="28"/>
          <w:szCs w:val="28"/>
        </w:rPr>
        <w:t>,</w:t>
      </w:r>
      <w:r w:rsidR="00D76DDA">
        <w:rPr>
          <w:rFonts w:ascii="Times New Roman" w:hAnsi="Times New Roman" w:cs="Times New Roman"/>
          <w:sz w:val="28"/>
          <w:szCs w:val="28"/>
        </w:rPr>
        <w:t xml:space="preserve">56 </w:t>
      </w:r>
      <w:r w:rsidR="005F7A49" w:rsidRPr="00D030D3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5C6239" w:rsidRPr="00D030D3">
        <w:rPr>
          <w:rFonts w:ascii="Times New Roman" w:hAnsi="Times New Roman" w:cs="Times New Roman"/>
          <w:sz w:val="28"/>
          <w:szCs w:val="28"/>
        </w:rPr>
        <w:t>1</w:t>
      </w:r>
      <w:r w:rsidR="00D76DDA">
        <w:rPr>
          <w:rFonts w:ascii="Times New Roman" w:hAnsi="Times New Roman" w:cs="Times New Roman"/>
          <w:sz w:val="28"/>
          <w:szCs w:val="28"/>
        </w:rPr>
        <w:t>40</w:t>
      </w:r>
      <w:r w:rsidR="005C6239" w:rsidRPr="00D030D3">
        <w:rPr>
          <w:rFonts w:ascii="Times New Roman" w:hAnsi="Times New Roman" w:cs="Times New Roman"/>
          <w:sz w:val="28"/>
          <w:szCs w:val="28"/>
        </w:rPr>
        <w:t>,</w:t>
      </w:r>
      <w:r w:rsidR="00D76DDA">
        <w:rPr>
          <w:rFonts w:ascii="Times New Roman" w:hAnsi="Times New Roman" w:cs="Times New Roman"/>
          <w:sz w:val="28"/>
          <w:szCs w:val="28"/>
        </w:rPr>
        <w:t>88</w:t>
      </w:r>
      <w:r w:rsidRPr="00D030D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0186" w:rsidRPr="000D25E8" w:rsidRDefault="00340186" w:rsidP="0034018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0D3">
        <w:rPr>
          <w:rFonts w:ascii="Times New Roman" w:hAnsi="Times New Roman" w:cs="Times New Roman"/>
          <w:sz w:val="28"/>
          <w:szCs w:val="28"/>
        </w:rPr>
        <w:t xml:space="preserve">3)дефицита бюджет </w:t>
      </w:r>
      <w:r w:rsidR="00815634" w:rsidRPr="00D030D3">
        <w:rPr>
          <w:rFonts w:ascii="Times New Roman" w:hAnsi="Times New Roman" w:cs="Times New Roman"/>
          <w:sz w:val="28"/>
          <w:szCs w:val="28"/>
        </w:rPr>
        <w:t>Якушкин</w:t>
      </w:r>
      <w:r w:rsidRPr="00D030D3">
        <w:rPr>
          <w:rFonts w:ascii="Times New Roman" w:hAnsi="Times New Roman" w:cs="Times New Roman"/>
          <w:sz w:val="28"/>
          <w:szCs w:val="28"/>
        </w:rPr>
        <w:t xml:space="preserve">ского сельского поселения  Нурлатского </w:t>
      </w:r>
      <w:r w:rsidRPr="00D030D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на </w:t>
      </w:r>
      <w:r w:rsidR="00D9794F" w:rsidRPr="00D030D3">
        <w:rPr>
          <w:rFonts w:ascii="Times New Roman" w:hAnsi="Times New Roman" w:cs="Times New Roman"/>
          <w:sz w:val="28"/>
          <w:szCs w:val="28"/>
        </w:rPr>
        <w:t>2026</w:t>
      </w:r>
      <w:r w:rsidRPr="00D030D3">
        <w:rPr>
          <w:rFonts w:ascii="Times New Roman" w:hAnsi="Times New Roman" w:cs="Times New Roman"/>
          <w:sz w:val="28"/>
          <w:szCs w:val="28"/>
        </w:rPr>
        <w:t xml:space="preserve"> год 0,0 тыс. рублей, на </w:t>
      </w:r>
      <w:r w:rsidR="00D9794F" w:rsidRPr="00D030D3">
        <w:rPr>
          <w:rFonts w:ascii="Times New Roman" w:hAnsi="Times New Roman" w:cs="Times New Roman"/>
          <w:sz w:val="28"/>
          <w:szCs w:val="28"/>
        </w:rPr>
        <w:t>2027</w:t>
      </w:r>
      <w:r w:rsidRPr="00D030D3">
        <w:rPr>
          <w:rFonts w:ascii="Times New Roman" w:hAnsi="Times New Roman" w:cs="Times New Roman"/>
          <w:sz w:val="28"/>
          <w:szCs w:val="28"/>
        </w:rPr>
        <w:t xml:space="preserve"> год 0,0 тыс. рублей.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3. </w:t>
      </w:r>
      <w:r w:rsidR="00340186" w:rsidRPr="000D25E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F4760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r w:rsidR="00815634">
        <w:rPr>
          <w:rFonts w:ascii="Times New Roman" w:hAnsi="Times New Roman" w:cs="Times New Roman"/>
          <w:sz w:val="28"/>
          <w:szCs w:val="28"/>
        </w:rPr>
        <w:t>Якушкин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-  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Решению;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5F7A49" w:rsidRPr="007F4760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Учесть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в бюджете </w:t>
      </w:r>
      <w:r w:rsidR="00815634">
        <w:rPr>
          <w:rFonts w:ascii="Times New Roman" w:hAnsi="Times New Roman" w:cs="Times New Roman"/>
          <w:sz w:val="28"/>
          <w:szCs w:val="28"/>
        </w:rPr>
        <w:t>Якушкин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объем доходов 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="00284C91" w:rsidRPr="007F4760">
        <w:rPr>
          <w:rFonts w:ascii="Times New Roman" w:hAnsi="Times New Roman" w:cs="Times New Roman"/>
          <w:sz w:val="28"/>
          <w:szCs w:val="28"/>
        </w:rPr>
        <w:t xml:space="preserve"> год согласно приложению № 3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к настоящему Решению, на плановый период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 w:rsidRPr="007F4760">
        <w:rPr>
          <w:rFonts w:ascii="Times New Roman" w:hAnsi="Times New Roman" w:cs="Times New Roman"/>
          <w:sz w:val="28"/>
          <w:szCs w:val="28"/>
        </w:rPr>
        <w:t>4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</w:t>
      </w:r>
      <w:r w:rsidR="00815634">
        <w:rPr>
          <w:rFonts w:ascii="Times New Roman" w:hAnsi="Times New Roman" w:cs="Times New Roman"/>
          <w:sz w:val="28"/>
          <w:szCs w:val="28"/>
        </w:rPr>
        <w:t>Якушкин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разделам и подразделам, целевым статьям и </w:t>
      </w:r>
      <w:r w:rsidR="00DA6ED0">
        <w:rPr>
          <w:rFonts w:ascii="Times New Roman" w:hAnsi="Times New Roman" w:cs="Times New Roman"/>
          <w:sz w:val="28"/>
          <w:szCs w:val="28"/>
        </w:rPr>
        <w:t xml:space="preserve">группам </w:t>
      </w:r>
      <w:r w:rsidRPr="007F4760">
        <w:rPr>
          <w:rFonts w:ascii="Times New Roman" w:hAnsi="Times New Roman" w:cs="Times New Roman"/>
          <w:sz w:val="28"/>
          <w:szCs w:val="28"/>
        </w:rPr>
        <w:t>вид</w:t>
      </w:r>
      <w:r w:rsidR="00DA6ED0">
        <w:rPr>
          <w:rFonts w:ascii="Times New Roman" w:hAnsi="Times New Roman" w:cs="Times New Roman"/>
          <w:sz w:val="28"/>
          <w:szCs w:val="28"/>
        </w:rPr>
        <w:t>ов</w:t>
      </w:r>
      <w:r w:rsidRPr="007F4760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-на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284C91" w:rsidRPr="007F4760">
        <w:rPr>
          <w:rFonts w:ascii="Times New Roman" w:hAnsi="Times New Roman" w:cs="Times New Roman"/>
          <w:sz w:val="28"/>
          <w:szCs w:val="28"/>
        </w:rPr>
        <w:t>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-на плановый период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 w:rsidRPr="007F4760">
        <w:rPr>
          <w:rFonts w:ascii="Times New Roman" w:hAnsi="Times New Roman" w:cs="Times New Roman"/>
          <w:sz w:val="28"/>
          <w:szCs w:val="28"/>
        </w:rPr>
        <w:t>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36F1" w:rsidRPr="007F4760">
        <w:rPr>
          <w:rFonts w:ascii="Times New Roman" w:hAnsi="Times New Roman" w:cs="Times New Roman"/>
          <w:b/>
          <w:sz w:val="28"/>
          <w:szCs w:val="28"/>
        </w:rPr>
        <w:t>4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F4760">
        <w:rPr>
          <w:rFonts w:ascii="Times New Roman" w:hAnsi="Times New Roman" w:cs="Times New Roman"/>
          <w:bCs/>
          <w:sz w:val="28"/>
          <w:szCs w:val="28"/>
        </w:rPr>
        <w:t xml:space="preserve">Утвердить ведомственную структуру расходов </w:t>
      </w:r>
      <w:r w:rsidR="00815634">
        <w:rPr>
          <w:rFonts w:ascii="Times New Roman" w:hAnsi="Times New Roman" w:cs="Times New Roman"/>
          <w:bCs/>
          <w:sz w:val="28"/>
          <w:szCs w:val="28"/>
        </w:rPr>
        <w:t>Якушкин</w:t>
      </w:r>
      <w:r w:rsidR="004275BF" w:rsidRPr="007F4760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Нурлатского муниципального района: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F4760">
        <w:rPr>
          <w:rFonts w:ascii="Times New Roman" w:hAnsi="Times New Roman" w:cs="Times New Roman"/>
          <w:bCs/>
          <w:sz w:val="28"/>
          <w:szCs w:val="28"/>
        </w:rPr>
        <w:t xml:space="preserve">-на </w:t>
      </w:r>
      <w:r w:rsidR="00D9794F">
        <w:rPr>
          <w:rFonts w:ascii="Times New Roman" w:hAnsi="Times New Roman" w:cs="Times New Roman"/>
          <w:bCs/>
          <w:sz w:val="28"/>
          <w:szCs w:val="28"/>
        </w:rPr>
        <w:t>2024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№ </w:t>
      </w:r>
      <w:r w:rsidR="00284C91" w:rsidRPr="007F4760">
        <w:rPr>
          <w:rFonts w:ascii="Times New Roman" w:hAnsi="Times New Roman" w:cs="Times New Roman"/>
          <w:bCs/>
          <w:sz w:val="28"/>
          <w:szCs w:val="28"/>
        </w:rPr>
        <w:t>7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F4760">
        <w:rPr>
          <w:rFonts w:ascii="Times New Roman" w:hAnsi="Times New Roman" w:cs="Times New Roman"/>
          <w:bCs/>
          <w:sz w:val="28"/>
          <w:szCs w:val="28"/>
        </w:rPr>
        <w:t xml:space="preserve">-на плановый период </w:t>
      </w:r>
      <w:r w:rsidR="00D9794F">
        <w:rPr>
          <w:rFonts w:ascii="Times New Roman" w:hAnsi="Times New Roman" w:cs="Times New Roman"/>
          <w:bCs/>
          <w:sz w:val="28"/>
          <w:szCs w:val="28"/>
        </w:rPr>
        <w:t>2025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bCs/>
          <w:sz w:val="28"/>
          <w:szCs w:val="28"/>
        </w:rPr>
        <w:t>2026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 № </w:t>
      </w:r>
      <w:r w:rsidR="00284C91" w:rsidRPr="007F4760">
        <w:rPr>
          <w:rFonts w:ascii="Times New Roman" w:hAnsi="Times New Roman" w:cs="Times New Roman"/>
          <w:bCs/>
          <w:sz w:val="28"/>
          <w:szCs w:val="28"/>
        </w:rPr>
        <w:t>8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7F4760">
        <w:rPr>
          <w:rFonts w:ascii="Times New Roman" w:hAnsi="Times New Roman" w:cs="Times New Roman"/>
          <w:b/>
          <w:bCs/>
          <w:sz w:val="28"/>
          <w:szCs w:val="28"/>
        </w:rPr>
        <w:t>Статья 5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направленных на исполнение публичных нормативных обязательств 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Pr="007F4760">
        <w:rPr>
          <w:rFonts w:ascii="Times New Roman" w:hAnsi="Times New Roman" w:cs="Times New Roman"/>
          <w:sz w:val="28"/>
          <w:szCs w:val="28"/>
        </w:rPr>
        <w:t xml:space="preserve">,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годы </w:t>
      </w:r>
      <w:r w:rsidR="00333EAD">
        <w:rPr>
          <w:rFonts w:ascii="Times New Roman" w:hAnsi="Times New Roman" w:cs="Times New Roman"/>
          <w:sz w:val="28"/>
          <w:szCs w:val="28"/>
        </w:rPr>
        <w:t>в сумме 0,00 тыс.руб.</w:t>
      </w:r>
      <w:r w:rsidRPr="007F4760">
        <w:rPr>
          <w:rFonts w:ascii="Times New Roman" w:hAnsi="Times New Roman" w:cs="Times New Roman"/>
          <w:sz w:val="28"/>
          <w:szCs w:val="28"/>
        </w:rPr>
        <w:t>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5F7A49" w:rsidRPr="007F4760" w:rsidRDefault="00333EAD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E5D24">
        <w:rPr>
          <w:rFonts w:ascii="Times New Roman" w:hAnsi="Times New Roman" w:cs="Times New Roman"/>
          <w:sz w:val="28"/>
          <w:szCs w:val="28"/>
        </w:rPr>
        <w:t xml:space="preserve">Утвердить объем дотаций на выравнивание бюджетной обеспеченности поселений </w:t>
      </w:r>
      <w:r w:rsidR="00815634" w:rsidRPr="006E5D24">
        <w:rPr>
          <w:rFonts w:ascii="Times New Roman" w:hAnsi="Times New Roman" w:cs="Times New Roman"/>
          <w:sz w:val="28"/>
          <w:szCs w:val="28"/>
        </w:rPr>
        <w:t>Якушкин</w:t>
      </w:r>
      <w:r w:rsidR="004275BF" w:rsidRPr="006E5D2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6E5D24">
        <w:rPr>
          <w:rFonts w:ascii="Times New Roman" w:hAnsi="Times New Roman" w:cs="Times New Roman"/>
          <w:sz w:val="28"/>
          <w:szCs w:val="28"/>
        </w:rPr>
        <w:t xml:space="preserve">на </w:t>
      </w:r>
      <w:r w:rsidR="00D9794F" w:rsidRPr="006E5D24">
        <w:rPr>
          <w:rFonts w:ascii="Times New Roman" w:hAnsi="Times New Roman" w:cs="Times New Roman"/>
          <w:sz w:val="28"/>
          <w:szCs w:val="28"/>
        </w:rPr>
        <w:t>2024</w:t>
      </w:r>
      <w:r w:rsidR="005F7A49" w:rsidRPr="006E5D2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0739F" w:rsidRPr="006E5D24">
        <w:rPr>
          <w:rFonts w:ascii="Times New Roman" w:hAnsi="Times New Roman" w:cs="Times New Roman"/>
          <w:sz w:val="28"/>
          <w:szCs w:val="28"/>
        </w:rPr>
        <w:t>16</w:t>
      </w:r>
      <w:r w:rsidR="005C6239" w:rsidRPr="006E5D24">
        <w:rPr>
          <w:rFonts w:ascii="Times New Roman" w:hAnsi="Times New Roman" w:cs="Times New Roman"/>
          <w:sz w:val="28"/>
          <w:szCs w:val="28"/>
        </w:rPr>
        <w:t>,</w:t>
      </w:r>
      <w:r w:rsidR="00B0739F" w:rsidRPr="006E5D24">
        <w:rPr>
          <w:rFonts w:ascii="Times New Roman" w:hAnsi="Times New Roman" w:cs="Times New Roman"/>
          <w:sz w:val="28"/>
          <w:szCs w:val="28"/>
        </w:rPr>
        <w:t>36</w:t>
      </w:r>
      <w:r w:rsidR="005F7A49" w:rsidRPr="006E5D24">
        <w:rPr>
          <w:rFonts w:ascii="Times New Roman" w:hAnsi="Times New Roman" w:cs="Times New Roman"/>
          <w:sz w:val="28"/>
          <w:szCs w:val="28"/>
        </w:rPr>
        <w:t xml:space="preserve">  тыс.руб., на </w:t>
      </w:r>
      <w:r w:rsidR="00D9794F" w:rsidRPr="006E5D24">
        <w:rPr>
          <w:rFonts w:ascii="Times New Roman" w:hAnsi="Times New Roman" w:cs="Times New Roman"/>
          <w:sz w:val="28"/>
          <w:szCs w:val="28"/>
        </w:rPr>
        <w:t>2025</w:t>
      </w:r>
      <w:r w:rsidR="005F7A49" w:rsidRPr="006E5D24">
        <w:rPr>
          <w:rFonts w:ascii="Times New Roman" w:hAnsi="Times New Roman" w:cs="Times New Roman"/>
          <w:sz w:val="28"/>
          <w:szCs w:val="28"/>
        </w:rPr>
        <w:t xml:space="preserve"> г. – </w:t>
      </w:r>
      <w:r w:rsidR="00B0739F" w:rsidRPr="006E5D24">
        <w:rPr>
          <w:rFonts w:ascii="Times New Roman" w:hAnsi="Times New Roman" w:cs="Times New Roman"/>
          <w:sz w:val="28"/>
          <w:szCs w:val="28"/>
        </w:rPr>
        <w:t>82</w:t>
      </w:r>
      <w:r w:rsidR="00552B9A" w:rsidRPr="006E5D24">
        <w:rPr>
          <w:rFonts w:ascii="Times New Roman" w:hAnsi="Times New Roman" w:cs="Times New Roman"/>
          <w:sz w:val="28"/>
          <w:szCs w:val="28"/>
        </w:rPr>
        <w:t>,</w:t>
      </w:r>
      <w:r w:rsidR="00B0739F" w:rsidRPr="006E5D24">
        <w:rPr>
          <w:rFonts w:ascii="Times New Roman" w:hAnsi="Times New Roman" w:cs="Times New Roman"/>
          <w:sz w:val="28"/>
          <w:szCs w:val="28"/>
        </w:rPr>
        <w:t xml:space="preserve">72 </w:t>
      </w:r>
      <w:r w:rsidR="005F7A49" w:rsidRPr="006E5D24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D9794F" w:rsidRPr="006E5D24">
        <w:rPr>
          <w:rFonts w:ascii="Times New Roman" w:hAnsi="Times New Roman" w:cs="Times New Roman"/>
          <w:sz w:val="28"/>
          <w:szCs w:val="28"/>
        </w:rPr>
        <w:t>2026</w:t>
      </w:r>
      <w:r w:rsidR="005F7A49" w:rsidRPr="006E5D2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0739F" w:rsidRPr="006E5D24">
        <w:rPr>
          <w:rFonts w:ascii="Times New Roman" w:hAnsi="Times New Roman" w:cs="Times New Roman"/>
          <w:sz w:val="28"/>
          <w:szCs w:val="28"/>
        </w:rPr>
        <w:t>51</w:t>
      </w:r>
      <w:r w:rsidR="00552B9A" w:rsidRPr="006E5D24">
        <w:rPr>
          <w:rFonts w:ascii="Times New Roman" w:hAnsi="Times New Roman" w:cs="Times New Roman"/>
          <w:sz w:val="28"/>
          <w:szCs w:val="28"/>
        </w:rPr>
        <w:t>,2</w:t>
      </w:r>
      <w:r w:rsidR="00B0739F" w:rsidRPr="006E5D24">
        <w:rPr>
          <w:rFonts w:ascii="Times New Roman" w:hAnsi="Times New Roman" w:cs="Times New Roman"/>
          <w:sz w:val="28"/>
          <w:szCs w:val="28"/>
        </w:rPr>
        <w:t>1</w:t>
      </w:r>
      <w:r w:rsidR="005F7A49" w:rsidRPr="006E5D2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1. Утвердить по состоянию на 1 января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1) верхний предел муниципального внутреннего долга </w:t>
      </w:r>
      <w:r w:rsidR="00815634">
        <w:rPr>
          <w:rFonts w:ascii="Times New Roman" w:hAnsi="Times New Roman" w:cs="Times New Roman"/>
          <w:sz w:val="28"/>
          <w:szCs w:val="28"/>
        </w:rPr>
        <w:t>Якушкин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внутреннего долга </w:t>
      </w:r>
      <w:r w:rsidR="00815634">
        <w:rPr>
          <w:rFonts w:ascii="Times New Roman" w:hAnsi="Times New Roman" w:cs="Times New Roman"/>
          <w:sz w:val="28"/>
          <w:szCs w:val="28"/>
        </w:rPr>
        <w:t>Якушкин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 муниципального района по муниципальным гарантиям в валюте Российской Федерации с нулевым значением;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2) верхний предел муниципального внешнего долга </w:t>
      </w:r>
      <w:r w:rsidR="00815634">
        <w:rPr>
          <w:rFonts w:ascii="Times New Roman" w:hAnsi="Times New Roman" w:cs="Times New Roman"/>
          <w:sz w:val="28"/>
          <w:szCs w:val="28"/>
        </w:rPr>
        <w:t>Якушкин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внешнего долга </w:t>
      </w:r>
      <w:r w:rsidR="00815634">
        <w:rPr>
          <w:rFonts w:ascii="Times New Roman" w:hAnsi="Times New Roman" w:cs="Times New Roman"/>
          <w:sz w:val="28"/>
          <w:szCs w:val="28"/>
        </w:rPr>
        <w:t>Якушкин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4275BF" w:rsidRPr="007F4760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муниципальным гарантиям в иностранной валюте с нулевым значением.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2. Утвердить по состоянию на 1 января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1) верхний предел муниципального внутреннего долга </w:t>
      </w:r>
      <w:r w:rsidR="00815634">
        <w:rPr>
          <w:rFonts w:ascii="Times New Roman" w:hAnsi="Times New Roman" w:cs="Times New Roman"/>
          <w:sz w:val="28"/>
          <w:szCs w:val="28"/>
        </w:rPr>
        <w:t>Якушкин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внутреннего долга </w:t>
      </w:r>
      <w:r w:rsidR="00815634">
        <w:rPr>
          <w:rFonts w:ascii="Times New Roman" w:hAnsi="Times New Roman" w:cs="Times New Roman"/>
          <w:sz w:val="28"/>
          <w:szCs w:val="28"/>
        </w:rPr>
        <w:t>Якушкин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муниципальным гарантиям в валюте Российской Федерации с нулевым значением;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2) верхний предел муниципального внешнего долга </w:t>
      </w:r>
      <w:r w:rsidR="00815634">
        <w:rPr>
          <w:rFonts w:ascii="Times New Roman" w:hAnsi="Times New Roman" w:cs="Times New Roman"/>
          <w:sz w:val="28"/>
          <w:szCs w:val="28"/>
        </w:rPr>
        <w:t>Якушкин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внешнего долга </w:t>
      </w:r>
      <w:r w:rsidR="00815634">
        <w:rPr>
          <w:rFonts w:ascii="Times New Roman" w:hAnsi="Times New Roman" w:cs="Times New Roman"/>
          <w:sz w:val="28"/>
          <w:szCs w:val="28"/>
        </w:rPr>
        <w:t>Якушкин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муниципальным гарантиям в иностранной валюте с нулевым значением.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3. Утвердить по состоянию на 1 января </w:t>
      </w:r>
      <w:r w:rsidR="00D9794F">
        <w:rPr>
          <w:rFonts w:ascii="Times New Roman" w:hAnsi="Times New Roman" w:cs="Times New Roman"/>
          <w:sz w:val="28"/>
          <w:szCs w:val="28"/>
        </w:rPr>
        <w:t>2027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1) верхний предел муниципального внутреннего долга </w:t>
      </w:r>
      <w:r w:rsidR="00815634">
        <w:rPr>
          <w:rFonts w:ascii="Times New Roman" w:hAnsi="Times New Roman" w:cs="Times New Roman"/>
          <w:sz w:val="28"/>
          <w:szCs w:val="28"/>
        </w:rPr>
        <w:t>Якушкин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внутреннего долга Нурлатского муниципального района по муниципальным гарантиям в валюте Российской Федерации с нулевым значением;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2) верхний предел муниципального внешнего долга </w:t>
      </w:r>
      <w:r w:rsidR="00815634">
        <w:rPr>
          <w:rFonts w:ascii="Times New Roman" w:hAnsi="Times New Roman" w:cs="Times New Roman"/>
          <w:sz w:val="28"/>
          <w:szCs w:val="28"/>
        </w:rPr>
        <w:t>Якушкин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внешнего долга Нурлатского муниципального района по муниципальным гарантиям в иностранной валюте с нулевым значением.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4. Утвердить общий объем бюджетных ассигнований бюджета </w:t>
      </w:r>
      <w:r w:rsidR="00815634">
        <w:rPr>
          <w:rFonts w:ascii="Times New Roman" w:hAnsi="Times New Roman" w:cs="Times New Roman"/>
          <w:sz w:val="28"/>
          <w:szCs w:val="28"/>
        </w:rPr>
        <w:t>Якушкин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района, предусмотренных на исполнение муниципальных гарантий </w:t>
      </w:r>
      <w:r w:rsidR="00815634">
        <w:rPr>
          <w:rFonts w:ascii="Times New Roman" w:hAnsi="Times New Roman" w:cs="Times New Roman"/>
          <w:sz w:val="28"/>
          <w:szCs w:val="28"/>
        </w:rPr>
        <w:t>Якушкин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возможным гарантийным случаям за счет источников финансирования дефицита бюджета </w:t>
      </w:r>
      <w:r w:rsidR="00815634">
        <w:rPr>
          <w:rFonts w:ascii="Times New Roman" w:hAnsi="Times New Roman" w:cs="Times New Roman"/>
          <w:sz w:val="28"/>
          <w:szCs w:val="28"/>
        </w:rPr>
        <w:t>Якушкин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района, 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год,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 в сумме 0,00 тыс. рублей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333EAD" w:rsidRPr="000D25E8" w:rsidRDefault="009F4904" w:rsidP="00333EA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10000000"/>
      <w:r w:rsidRPr="007F476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815634">
        <w:rPr>
          <w:rFonts w:ascii="Times New Roman" w:hAnsi="Times New Roman" w:cs="Times New Roman"/>
          <w:sz w:val="28"/>
          <w:szCs w:val="28"/>
        </w:rPr>
        <w:t>Якушкин</w:t>
      </w:r>
      <w:r w:rsidR="00333EAD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 Нурлатского муниципального района </w:t>
      </w:r>
      <w:r w:rsidR="00333EAD" w:rsidRPr="000D25E8">
        <w:rPr>
          <w:rFonts w:ascii="Times New Roman" w:hAnsi="Times New Roman" w:cs="Times New Roman"/>
          <w:sz w:val="28"/>
          <w:szCs w:val="28"/>
        </w:rPr>
        <w:t xml:space="preserve">не вправе принимать в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="00333EAD" w:rsidRPr="000D25E8">
        <w:rPr>
          <w:rFonts w:ascii="Times New Roman" w:hAnsi="Times New Roman" w:cs="Times New Roman"/>
          <w:sz w:val="28"/>
          <w:szCs w:val="28"/>
        </w:rPr>
        <w:t xml:space="preserve"> году и в плановом периоде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="00333EAD" w:rsidRPr="000D25E8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2027</w:t>
      </w:r>
      <w:r w:rsidR="00333EAD" w:rsidRPr="000D25E8">
        <w:rPr>
          <w:rFonts w:ascii="Times New Roman" w:hAnsi="Times New Roman" w:cs="Times New Roman"/>
          <w:sz w:val="28"/>
          <w:szCs w:val="28"/>
        </w:rPr>
        <w:t xml:space="preserve"> годов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содержание, за исключением случаев, предусмотренных законами Республики Татарстан.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bookmarkEnd w:id="4"/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7F4760">
        <w:rPr>
          <w:rFonts w:ascii="Times New Roman" w:hAnsi="Times New Roman" w:cs="Times New Roman"/>
          <w:b/>
          <w:iCs/>
          <w:sz w:val="28"/>
          <w:szCs w:val="28"/>
        </w:rPr>
        <w:t xml:space="preserve">Статья </w:t>
      </w:r>
      <w:r w:rsidR="00532CDB">
        <w:rPr>
          <w:rFonts w:ascii="Times New Roman" w:hAnsi="Times New Roman" w:cs="Times New Roman"/>
          <w:b/>
          <w:iCs/>
          <w:sz w:val="28"/>
          <w:szCs w:val="28"/>
        </w:rPr>
        <w:t>9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7F4760">
        <w:rPr>
          <w:rFonts w:ascii="Times New Roman" w:hAnsi="Times New Roman" w:cs="Times New Roman"/>
          <w:iCs/>
          <w:sz w:val="28"/>
          <w:szCs w:val="28"/>
        </w:rPr>
        <w:t xml:space="preserve">Остатки средств бюджета </w:t>
      </w:r>
      <w:r w:rsidR="00815634">
        <w:rPr>
          <w:rFonts w:ascii="Times New Roman" w:hAnsi="Times New Roman" w:cs="Times New Roman"/>
          <w:iCs/>
          <w:sz w:val="28"/>
          <w:szCs w:val="28"/>
        </w:rPr>
        <w:t>Якушкин</w:t>
      </w:r>
      <w:r w:rsidR="004275BF" w:rsidRPr="007F4760">
        <w:rPr>
          <w:rFonts w:ascii="Times New Roman" w:hAnsi="Times New Roman" w:cs="Times New Roman"/>
          <w:iCs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Нурлатского  муниципального района на 1 января </w:t>
      </w:r>
      <w:r w:rsidR="00D9794F">
        <w:rPr>
          <w:rFonts w:ascii="Times New Roman" w:hAnsi="Times New Roman" w:cs="Times New Roman"/>
          <w:iCs/>
          <w:sz w:val="28"/>
          <w:szCs w:val="28"/>
        </w:rPr>
        <w:t>2024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года, не превышающем сумму остатка неиспользованных бюджетных ассигнований на оплату заключенных от имени </w:t>
      </w:r>
      <w:r w:rsidR="00815634">
        <w:rPr>
          <w:rFonts w:ascii="Times New Roman" w:hAnsi="Times New Roman" w:cs="Times New Roman"/>
          <w:iCs/>
          <w:sz w:val="28"/>
          <w:szCs w:val="28"/>
        </w:rPr>
        <w:t>Якушкин</w:t>
      </w:r>
      <w:r w:rsidR="004275BF" w:rsidRPr="007F4760">
        <w:rPr>
          <w:rFonts w:ascii="Times New Roman" w:hAnsi="Times New Roman" w:cs="Times New Roman"/>
          <w:iCs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муниципальных контрактов на поставку товаров, выполнение работ, оказание услуг, </w:t>
      </w:r>
      <w:r w:rsidRPr="007F476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подлежащих в соответствии с условиями этих муниципальных контрактов оплате в </w:t>
      </w:r>
      <w:r w:rsidR="00D9794F">
        <w:rPr>
          <w:rFonts w:ascii="Times New Roman" w:hAnsi="Times New Roman" w:cs="Times New Roman"/>
          <w:iCs/>
          <w:sz w:val="28"/>
          <w:szCs w:val="28"/>
        </w:rPr>
        <w:t>2023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году, направляются в </w:t>
      </w:r>
      <w:r w:rsidR="00D9794F">
        <w:rPr>
          <w:rFonts w:ascii="Times New Roman" w:hAnsi="Times New Roman" w:cs="Times New Roman"/>
          <w:iCs/>
          <w:sz w:val="28"/>
          <w:szCs w:val="28"/>
        </w:rPr>
        <w:t>2024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году на увеличение соответствующих бюджетных ассигнований на указанные цели, в случае принятия Исполнительным комитетом </w:t>
      </w:r>
      <w:r w:rsidR="00815634">
        <w:rPr>
          <w:rFonts w:ascii="Times New Roman" w:hAnsi="Times New Roman" w:cs="Times New Roman"/>
          <w:iCs/>
          <w:sz w:val="28"/>
          <w:szCs w:val="28"/>
        </w:rPr>
        <w:t>Якушкин</w:t>
      </w:r>
      <w:r w:rsidR="004275BF" w:rsidRPr="007F4760">
        <w:rPr>
          <w:rFonts w:ascii="Times New Roman" w:hAnsi="Times New Roman" w:cs="Times New Roman"/>
          <w:iCs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соответствующего решения.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7F4760">
        <w:rPr>
          <w:rFonts w:ascii="Times New Roman" w:hAnsi="Times New Roman" w:cs="Times New Roman"/>
          <w:b/>
          <w:iCs/>
          <w:sz w:val="28"/>
          <w:szCs w:val="28"/>
        </w:rPr>
        <w:t>Статье 1</w:t>
      </w:r>
      <w:r w:rsidR="00532CDB">
        <w:rPr>
          <w:rFonts w:ascii="Times New Roman" w:hAnsi="Times New Roman" w:cs="Times New Roman"/>
          <w:b/>
          <w:iCs/>
          <w:sz w:val="28"/>
          <w:szCs w:val="28"/>
        </w:rPr>
        <w:t>0</w:t>
      </w:r>
    </w:p>
    <w:p w:rsidR="00333EAD" w:rsidRPr="000D25E8" w:rsidRDefault="00333EAD" w:rsidP="00333EAD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0D25E8">
        <w:rPr>
          <w:rFonts w:ascii="Times New Roman" w:hAnsi="Times New Roman" w:cs="Times New Roman"/>
          <w:iCs/>
          <w:sz w:val="28"/>
          <w:szCs w:val="28"/>
        </w:rPr>
        <w:t xml:space="preserve">Территориальное отделение Департамента казначейства Министерства финансов Республики Татарстан Нурлатского района осуществляет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исполнение бюджета </w:t>
      </w:r>
      <w:r w:rsidR="00815634">
        <w:rPr>
          <w:rFonts w:ascii="Times New Roman" w:hAnsi="Times New Roman" w:cs="Times New Roman"/>
          <w:iCs/>
          <w:sz w:val="28"/>
          <w:szCs w:val="28"/>
        </w:rPr>
        <w:t>Якушкин</w:t>
      </w:r>
      <w:r w:rsidRPr="007F4760">
        <w:rPr>
          <w:rFonts w:ascii="Times New Roman" w:hAnsi="Times New Roman" w:cs="Times New Roman"/>
          <w:iCs/>
          <w:sz w:val="28"/>
          <w:szCs w:val="28"/>
        </w:rPr>
        <w:t>ского сельского поселения</w:t>
      </w:r>
      <w:r w:rsidRPr="000D25E8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Республики Татарстан, а также </w:t>
      </w:r>
      <w:r w:rsidRPr="000D25E8">
        <w:rPr>
          <w:rFonts w:ascii="Times New Roman" w:hAnsi="Times New Roman" w:cs="Times New Roman"/>
          <w:iCs/>
          <w:sz w:val="28"/>
          <w:szCs w:val="28"/>
        </w:rPr>
        <w:t>в соответствии с заключенными соглашениями отдельные функции по исполнению бюджет</w:t>
      </w:r>
      <w:r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="00815634">
        <w:rPr>
          <w:rFonts w:ascii="Times New Roman" w:hAnsi="Times New Roman" w:cs="Times New Roman"/>
          <w:iCs/>
          <w:sz w:val="28"/>
          <w:szCs w:val="28"/>
        </w:rPr>
        <w:t>Якушкин</w:t>
      </w:r>
      <w:r w:rsidRPr="007F4760">
        <w:rPr>
          <w:rFonts w:ascii="Times New Roman" w:hAnsi="Times New Roman" w:cs="Times New Roman"/>
          <w:iCs/>
          <w:sz w:val="28"/>
          <w:szCs w:val="28"/>
        </w:rPr>
        <w:t>ского сельского поселения</w:t>
      </w:r>
      <w:r w:rsidRPr="000D25E8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районаРеспублики Татарстан.</w:t>
      </w: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7F4760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7F4760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  <w:r w:rsidR="00532CDB">
        <w:rPr>
          <w:rFonts w:ascii="Times New Roman" w:hAnsi="Times New Roman" w:cs="Times New Roman"/>
          <w:b/>
          <w:iCs/>
          <w:sz w:val="28"/>
          <w:szCs w:val="28"/>
        </w:rPr>
        <w:t>1</w:t>
      </w: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7F4760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вступает в силу с 1 января </w:t>
      </w:r>
      <w:r w:rsidR="00D9794F">
        <w:rPr>
          <w:rFonts w:ascii="Times New Roman" w:hAnsi="Times New Roman" w:cs="Times New Roman"/>
          <w:iCs/>
          <w:sz w:val="28"/>
          <w:szCs w:val="28"/>
        </w:rPr>
        <w:t>2024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7F4760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7F4760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  <w:r w:rsidR="00532CDB">
        <w:rPr>
          <w:rFonts w:ascii="Times New Roman" w:hAnsi="Times New Roman" w:cs="Times New Roman"/>
          <w:b/>
          <w:iCs/>
          <w:sz w:val="28"/>
          <w:szCs w:val="28"/>
        </w:rPr>
        <w:t>2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Нурлатского муниципального района http://nurlat.tatarstan.ru/.</w:t>
      </w: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Pr="007F4760" w:rsidRDefault="005F7A49" w:rsidP="005F7A49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7F4760" w:rsidRDefault="005F7A49" w:rsidP="005F7A49">
      <w:pPr>
        <w:pStyle w:val="af3"/>
        <w:jc w:val="both"/>
        <w:rPr>
          <w:iCs/>
          <w:sz w:val="28"/>
          <w:szCs w:val="28"/>
        </w:rPr>
      </w:pPr>
      <w:r w:rsidRPr="007F4760">
        <w:rPr>
          <w:iCs/>
          <w:sz w:val="28"/>
          <w:szCs w:val="28"/>
        </w:rPr>
        <w:t xml:space="preserve">Председатель Совета </w:t>
      </w:r>
      <w:r w:rsidR="00815634">
        <w:rPr>
          <w:iCs/>
          <w:sz w:val="28"/>
          <w:szCs w:val="28"/>
        </w:rPr>
        <w:t>Якушкин</w:t>
      </w:r>
      <w:r w:rsidR="004275BF" w:rsidRPr="007F4760">
        <w:rPr>
          <w:iCs/>
          <w:sz w:val="28"/>
          <w:szCs w:val="28"/>
        </w:rPr>
        <w:t xml:space="preserve">ского сельского поселения </w:t>
      </w:r>
    </w:p>
    <w:p w:rsidR="005F7A49" w:rsidRPr="007F4760" w:rsidRDefault="005F7A49" w:rsidP="005F7A49">
      <w:pPr>
        <w:pStyle w:val="af3"/>
        <w:jc w:val="both"/>
        <w:rPr>
          <w:iCs/>
          <w:sz w:val="28"/>
          <w:szCs w:val="28"/>
        </w:rPr>
      </w:pPr>
      <w:r w:rsidRPr="007F4760">
        <w:rPr>
          <w:iCs/>
          <w:sz w:val="28"/>
          <w:szCs w:val="28"/>
        </w:rPr>
        <w:t>Нурлатского муниципального района</w:t>
      </w:r>
    </w:p>
    <w:p w:rsidR="008B53E0" w:rsidRDefault="005F7A49" w:rsidP="001F0F4C">
      <w:pPr>
        <w:pStyle w:val="af3"/>
        <w:jc w:val="both"/>
        <w:rPr>
          <w:bCs/>
          <w:szCs w:val="28"/>
        </w:rPr>
      </w:pPr>
      <w:r w:rsidRPr="007F4760">
        <w:rPr>
          <w:iCs/>
          <w:sz w:val="28"/>
          <w:szCs w:val="28"/>
        </w:rPr>
        <w:t xml:space="preserve">Республики Татарстан                                                                           </w:t>
      </w:r>
      <w:r w:rsidR="001F0F4C">
        <w:rPr>
          <w:iCs/>
          <w:sz w:val="28"/>
          <w:szCs w:val="28"/>
        </w:rPr>
        <w:t>Х.Х.Хамидуллин</w:t>
      </w: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Pr="007F476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15580F" w:rsidRPr="007F4760" w:rsidRDefault="0015580F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15580F" w:rsidRPr="007F4760" w:rsidRDefault="0015580F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D736F1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F0F4C" w:rsidRDefault="001F0F4C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F0F4C" w:rsidRDefault="001F0F4C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F0F4C" w:rsidRDefault="001F0F4C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F0F4C" w:rsidRDefault="001F0F4C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F0F4C" w:rsidRDefault="001F0F4C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F0F4C" w:rsidRDefault="001F0F4C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F0F4C" w:rsidRPr="007F4760" w:rsidRDefault="001F0F4C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bookmarkStart w:id="5" w:name="_GoBack"/>
      <w:bookmarkEnd w:id="5"/>
    </w:p>
    <w:p w:rsidR="00A756FE" w:rsidRPr="007F4760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 1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815634">
        <w:rPr>
          <w:rFonts w:ascii="Times New Roman" w:hAnsi="Times New Roman" w:cs="Times New Roman"/>
        </w:rPr>
        <w:t>Якушкин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616465" w:rsidRPr="007F4760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7F4760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7F4760" w:rsidRDefault="00616465" w:rsidP="00616465">
      <w:pPr>
        <w:pStyle w:val="af"/>
        <w:rPr>
          <w:sz w:val="22"/>
        </w:rPr>
      </w:pPr>
      <w:r w:rsidRPr="007F4760">
        <w:rPr>
          <w:sz w:val="22"/>
        </w:rPr>
        <w:t>Источники финансирования дефицита</w:t>
      </w:r>
      <w:r w:rsidR="00D64BD8" w:rsidRPr="007F4760">
        <w:rPr>
          <w:sz w:val="22"/>
        </w:rPr>
        <w:t xml:space="preserve"> бюджета </w:t>
      </w:r>
      <w:r w:rsidR="00815634">
        <w:rPr>
          <w:sz w:val="22"/>
        </w:rPr>
        <w:t>Якушкин</w:t>
      </w:r>
      <w:r w:rsidR="004275BF" w:rsidRPr="007F4760">
        <w:rPr>
          <w:sz w:val="22"/>
        </w:rPr>
        <w:t xml:space="preserve">ского сельского поселения </w:t>
      </w:r>
      <w:r w:rsidRPr="007F4760">
        <w:rPr>
          <w:sz w:val="22"/>
        </w:rPr>
        <w:t>Нурлатского муниципального района Республики Татарстан</w:t>
      </w:r>
      <w:r w:rsidR="00596EAE" w:rsidRPr="007F4760">
        <w:rPr>
          <w:sz w:val="22"/>
        </w:rPr>
        <w:t xml:space="preserve"> на </w:t>
      </w:r>
      <w:r w:rsidR="00D9794F">
        <w:rPr>
          <w:sz w:val="22"/>
        </w:rPr>
        <w:t>2024</w:t>
      </w:r>
      <w:r w:rsidR="00CC56AC" w:rsidRPr="007F4760">
        <w:rPr>
          <w:sz w:val="22"/>
        </w:rPr>
        <w:t xml:space="preserve"> год</w:t>
      </w:r>
    </w:p>
    <w:p w:rsidR="00A756FE" w:rsidRPr="007F4760" w:rsidRDefault="00616465" w:rsidP="00616465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7"/>
        <w:gridCol w:w="2946"/>
        <w:gridCol w:w="1543"/>
      </w:tblGrid>
      <w:tr w:rsidR="00A756FE" w:rsidRPr="007F4760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7F4760" w:rsidRDefault="00A756FE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F476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7F4760" w:rsidRDefault="00A756FE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7F4760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A756FE" w:rsidRPr="007F47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6795" w:rsidRPr="007F4760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F61697" w:rsidRDefault="00036795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F61697" w:rsidRDefault="00036795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7F4760" w:rsidRDefault="00036795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0,0</w:t>
            </w:r>
          </w:p>
        </w:tc>
      </w:tr>
      <w:tr w:rsidR="00036795" w:rsidRPr="00036795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036795" w:rsidRDefault="00036795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2467CC" w:rsidRDefault="00036795" w:rsidP="00FC4018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036795" w:rsidRDefault="00036795" w:rsidP="00FC401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36795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036795" w:rsidRPr="007F4760" w:rsidTr="00FC4018">
        <w:trPr>
          <w:trHeight w:val="377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F61697" w:rsidRDefault="00036795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F61697" w:rsidRDefault="00036795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7F4760" w:rsidRDefault="006D6E15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-2 845,82</w:t>
            </w:r>
          </w:p>
        </w:tc>
      </w:tr>
      <w:tr w:rsidR="006D6E15" w:rsidRPr="007F4760" w:rsidTr="00FC4018">
        <w:trPr>
          <w:trHeight w:val="269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F61697" w:rsidRDefault="006D6E15" w:rsidP="006D6E15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F61697" w:rsidRDefault="006D6E15" w:rsidP="006D6E15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FAB">
              <w:rPr>
                <w:rFonts w:ascii="Times New Roman" w:hAnsi="Times New Roman" w:cs="Times New Roman"/>
              </w:rPr>
              <w:t>-2 845,82</w:t>
            </w:r>
          </w:p>
        </w:tc>
      </w:tr>
      <w:tr w:rsidR="006D6E15" w:rsidRPr="007F4760" w:rsidTr="00FC4018">
        <w:trPr>
          <w:trHeight w:val="287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F61697" w:rsidRDefault="006D6E15" w:rsidP="006D6E15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F61697" w:rsidRDefault="006D6E15" w:rsidP="006D6E15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FAB">
              <w:rPr>
                <w:rFonts w:ascii="Times New Roman" w:hAnsi="Times New Roman" w:cs="Times New Roman"/>
              </w:rPr>
              <w:t>-2 845,82</w:t>
            </w:r>
          </w:p>
        </w:tc>
      </w:tr>
      <w:tr w:rsidR="006D6E15" w:rsidRPr="00036795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036795" w:rsidRDefault="006D6E15" w:rsidP="006D6E15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/>
                <w:i/>
              </w:rPr>
              <w:t>сельских</w:t>
            </w:r>
            <w:r w:rsidRPr="00036795">
              <w:rPr>
                <w:rFonts w:ascii="Times New Roman" w:hAnsi="Times New Roman"/>
                <w:i/>
              </w:rPr>
              <w:t xml:space="preserve"> поселений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2467CC" w:rsidRDefault="006D6E15" w:rsidP="006D6E15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01 05 02 01 1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2467CC">
              <w:rPr>
                <w:rFonts w:ascii="Times New Roman" w:hAnsi="Times New Roman" w:cs="Times New Roman"/>
                <w:i/>
              </w:rPr>
              <w:t xml:space="preserve"> 0000 510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D6E15">
              <w:rPr>
                <w:rFonts w:ascii="Times New Roman" w:hAnsi="Times New Roman" w:cs="Times New Roman"/>
                <w:i/>
              </w:rPr>
              <w:t>-2 845,82</w:t>
            </w:r>
          </w:p>
        </w:tc>
      </w:tr>
      <w:tr w:rsidR="006D6E15" w:rsidRPr="007F4760" w:rsidTr="00FC4018">
        <w:trPr>
          <w:trHeight w:val="313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F61697" w:rsidRDefault="006D6E15" w:rsidP="006D6E15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F61697" w:rsidRDefault="006D6E15" w:rsidP="006D6E15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FAB">
              <w:rPr>
                <w:rFonts w:ascii="Times New Roman" w:hAnsi="Times New Roman" w:cs="Times New Roman"/>
              </w:rPr>
              <w:t>2 845,82</w:t>
            </w:r>
          </w:p>
        </w:tc>
      </w:tr>
      <w:tr w:rsidR="006D6E15" w:rsidRPr="007F4760" w:rsidTr="00FC4018">
        <w:trPr>
          <w:trHeight w:val="133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F61697" w:rsidRDefault="006D6E15" w:rsidP="006D6E15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F61697" w:rsidRDefault="006D6E15" w:rsidP="006D6E15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FAB">
              <w:rPr>
                <w:rFonts w:ascii="Times New Roman" w:hAnsi="Times New Roman" w:cs="Times New Roman"/>
              </w:rPr>
              <w:t>2 845,82</w:t>
            </w:r>
          </w:p>
        </w:tc>
      </w:tr>
      <w:tr w:rsidR="006D6E15" w:rsidRPr="007F4760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F61697" w:rsidRDefault="006D6E15" w:rsidP="006D6E15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F61697" w:rsidRDefault="006D6E15" w:rsidP="006D6E15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FAB">
              <w:rPr>
                <w:rFonts w:ascii="Times New Roman" w:hAnsi="Times New Roman" w:cs="Times New Roman"/>
              </w:rPr>
              <w:t>2 845,82</w:t>
            </w:r>
          </w:p>
        </w:tc>
      </w:tr>
      <w:tr w:rsidR="006D6E15" w:rsidRPr="00036795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036795" w:rsidRDefault="006D6E15" w:rsidP="006D6E15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/>
                <w:i/>
              </w:rPr>
              <w:t>сельских</w:t>
            </w:r>
            <w:r w:rsidRPr="00036795">
              <w:rPr>
                <w:rFonts w:ascii="Times New Roman" w:hAnsi="Times New Roman"/>
                <w:i/>
              </w:rPr>
              <w:t xml:space="preserve"> поселений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2467CC" w:rsidRDefault="006D6E15" w:rsidP="006D6E15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01 05 02 01 1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2467CC">
              <w:rPr>
                <w:rFonts w:ascii="Times New Roman" w:hAnsi="Times New Roman" w:cs="Times New Roman"/>
                <w:i/>
              </w:rPr>
              <w:t xml:space="preserve"> 0000 610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D6E15">
              <w:rPr>
                <w:rFonts w:ascii="Times New Roman" w:hAnsi="Times New Roman" w:cs="Times New Roman"/>
                <w:i/>
              </w:rPr>
              <w:t>2 845,82</w:t>
            </w:r>
          </w:p>
        </w:tc>
      </w:tr>
    </w:tbl>
    <w:p w:rsidR="00616465" w:rsidRPr="007F4760" w:rsidRDefault="00616465" w:rsidP="00616465">
      <w:pPr>
        <w:rPr>
          <w:rFonts w:ascii="Times New Roman" w:hAnsi="Times New Roman" w:cs="Times New Roman"/>
        </w:rPr>
      </w:pPr>
    </w:p>
    <w:p w:rsidR="00616465" w:rsidRPr="007F4760" w:rsidRDefault="00616465" w:rsidP="00616465">
      <w:pPr>
        <w:rPr>
          <w:rFonts w:ascii="Times New Roman" w:hAnsi="Times New Roman" w:cs="Times New Roman"/>
        </w:rPr>
      </w:pPr>
    </w:p>
    <w:p w:rsidR="005E2B2E" w:rsidRDefault="005E2B2E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33346C" w:rsidRDefault="0033346C" w:rsidP="00616465">
      <w:pPr>
        <w:rPr>
          <w:rFonts w:ascii="Times New Roman" w:hAnsi="Times New Roman" w:cs="Times New Roman"/>
        </w:rPr>
      </w:pPr>
    </w:p>
    <w:p w:rsidR="0033346C" w:rsidRDefault="0033346C" w:rsidP="00616465">
      <w:pPr>
        <w:rPr>
          <w:rFonts w:ascii="Times New Roman" w:hAnsi="Times New Roman" w:cs="Times New Roman"/>
        </w:rPr>
      </w:pPr>
    </w:p>
    <w:p w:rsidR="0033346C" w:rsidRDefault="0033346C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Pr="007F4760" w:rsidRDefault="00B018D9" w:rsidP="00616465">
      <w:pPr>
        <w:rPr>
          <w:rFonts w:ascii="Times New Roman" w:hAnsi="Times New Roman" w:cs="Times New Roman"/>
        </w:rPr>
      </w:pPr>
    </w:p>
    <w:p w:rsidR="00A756FE" w:rsidRPr="007F4760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 2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815634">
        <w:rPr>
          <w:rFonts w:ascii="Times New Roman" w:hAnsi="Times New Roman" w:cs="Times New Roman"/>
        </w:rPr>
        <w:t>Якушкин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A756FE" w:rsidRPr="007F4760" w:rsidRDefault="00A756FE" w:rsidP="00A756FE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616465" w:rsidRPr="007F4760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7F4760" w:rsidRDefault="00616465" w:rsidP="00616465">
      <w:pPr>
        <w:pStyle w:val="af"/>
        <w:rPr>
          <w:sz w:val="22"/>
        </w:rPr>
      </w:pPr>
      <w:r w:rsidRPr="007F4760">
        <w:rPr>
          <w:sz w:val="22"/>
        </w:rPr>
        <w:t>Источники финанс</w:t>
      </w:r>
      <w:r w:rsidR="00453CB1" w:rsidRPr="007F4760">
        <w:rPr>
          <w:sz w:val="22"/>
        </w:rPr>
        <w:t>ир</w:t>
      </w:r>
      <w:r w:rsidR="002D7C89" w:rsidRPr="007F4760">
        <w:rPr>
          <w:sz w:val="22"/>
        </w:rPr>
        <w:t>ов</w:t>
      </w:r>
      <w:r w:rsidR="003C5959" w:rsidRPr="007F4760">
        <w:rPr>
          <w:sz w:val="22"/>
        </w:rPr>
        <w:t>ания де</w:t>
      </w:r>
      <w:r w:rsidR="00D64BD8" w:rsidRPr="007F4760">
        <w:rPr>
          <w:sz w:val="22"/>
        </w:rPr>
        <w:t xml:space="preserve">фицита бюджета </w:t>
      </w:r>
      <w:r w:rsidR="00815634">
        <w:rPr>
          <w:sz w:val="22"/>
        </w:rPr>
        <w:t>Якушкин</w:t>
      </w:r>
      <w:r w:rsidR="004275BF" w:rsidRPr="007F4760">
        <w:rPr>
          <w:sz w:val="22"/>
        </w:rPr>
        <w:t xml:space="preserve">ского сельского поселения </w:t>
      </w:r>
      <w:r w:rsidRPr="007F4760">
        <w:rPr>
          <w:sz w:val="22"/>
        </w:rPr>
        <w:t xml:space="preserve"> Нурлатского муниципального района Республики Татарстан</w:t>
      </w:r>
      <w:r w:rsidR="00CC56AC" w:rsidRPr="007F4760">
        <w:rPr>
          <w:sz w:val="22"/>
        </w:rPr>
        <w:t xml:space="preserve"> на </w:t>
      </w:r>
      <w:r w:rsidR="00D9794F">
        <w:rPr>
          <w:sz w:val="22"/>
        </w:rPr>
        <w:t>2025</w:t>
      </w:r>
      <w:r w:rsidR="00CC56AC" w:rsidRPr="007F4760">
        <w:rPr>
          <w:sz w:val="22"/>
        </w:rPr>
        <w:t xml:space="preserve"> и </w:t>
      </w:r>
      <w:r w:rsidR="00D9794F">
        <w:rPr>
          <w:sz w:val="22"/>
        </w:rPr>
        <w:t>2026</w:t>
      </w:r>
      <w:r w:rsidR="00CC56AC" w:rsidRPr="007F4760">
        <w:rPr>
          <w:sz w:val="22"/>
        </w:rPr>
        <w:t>г.г.</w:t>
      </w:r>
    </w:p>
    <w:p w:rsidR="00D9794F" w:rsidRDefault="00616465" w:rsidP="00A756FE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2551"/>
        <w:gridCol w:w="1417"/>
        <w:gridCol w:w="1418"/>
      </w:tblGrid>
      <w:tr w:rsidR="00D9794F" w:rsidRPr="007F4760" w:rsidTr="00FC4018">
        <w:trPr>
          <w:trHeight w:val="35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F476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6D6E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D6E15">
              <w:rPr>
                <w:rFonts w:ascii="Times New Roman" w:hAnsi="Times New Roman" w:cs="Times New Roman"/>
              </w:rPr>
              <w:t>5</w:t>
            </w:r>
            <w:r w:rsidRPr="007F47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6D6E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D6E15">
              <w:rPr>
                <w:rFonts w:ascii="Times New Roman" w:hAnsi="Times New Roman" w:cs="Times New Roman"/>
              </w:rPr>
              <w:t>6</w:t>
            </w:r>
            <w:r w:rsidRPr="007F47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9794F" w:rsidRPr="007F4760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F61697" w:rsidRDefault="00D9794F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F61697" w:rsidRDefault="00D9794F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0,0</w:t>
            </w:r>
          </w:p>
        </w:tc>
      </w:tr>
      <w:tr w:rsidR="00D9794F" w:rsidRPr="00036795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036795" w:rsidRDefault="00D9794F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2467CC" w:rsidRDefault="00D9794F" w:rsidP="00FC4018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036795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36795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036795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36795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D9794F" w:rsidRPr="007F4760" w:rsidTr="00FC4018">
        <w:trPr>
          <w:trHeight w:val="23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F61697" w:rsidRDefault="00D9794F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F61697" w:rsidRDefault="00D9794F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0436E9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-2 972,17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0436E9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-3 001 56</w:t>
            </w:r>
          </w:p>
        </w:tc>
      </w:tr>
      <w:tr w:rsidR="000436E9" w:rsidRPr="007F4760" w:rsidTr="00FC4018">
        <w:trPr>
          <w:trHeight w:val="26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9" w:rsidRPr="00F61697" w:rsidRDefault="000436E9" w:rsidP="000436E9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9" w:rsidRPr="00F61697" w:rsidRDefault="000436E9" w:rsidP="000436E9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9" w:rsidRPr="000436E9" w:rsidRDefault="000436E9" w:rsidP="00043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B6">
              <w:rPr>
                <w:rFonts w:ascii="Times New Roman" w:hAnsi="Times New Roman" w:cs="Times New Roman"/>
              </w:rPr>
              <w:t>-2 972,17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9" w:rsidRPr="000436E9" w:rsidRDefault="000436E9" w:rsidP="00043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A44">
              <w:rPr>
                <w:rFonts w:ascii="Times New Roman" w:hAnsi="Times New Roman" w:cs="Times New Roman"/>
              </w:rPr>
              <w:t>-3 001 56</w:t>
            </w:r>
          </w:p>
        </w:tc>
      </w:tr>
      <w:tr w:rsidR="000436E9" w:rsidRPr="007F4760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9" w:rsidRPr="00F61697" w:rsidRDefault="000436E9" w:rsidP="000436E9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9" w:rsidRPr="00F61697" w:rsidRDefault="000436E9" w:rsidP="000436E9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9" w:rsidRPr="000436E9" w:rsidRDefault="000436E9" w:rsidP="00043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B6">
              <w:rPr>
                <w:rFonts w:ascii="Times New Roman" w:hAnsi="Times New Roman" w:cs="Times New Roman"/>
              </w:rPr>
              <w:t>-2 972,17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9" w:rsidRPr="000436E9" w:rsidRDefault="000436E9" w:rsidP="00043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A44">
              <w:rPr>
                <w:rFonts w:ascii="Times New Roman" w:hAnsi="Times New Roman" w:cs="Times New Roman"/>
              </w:rPr>
              <w:t>-3 001 56</w:t>
            </w:r>
          </w:p>
        </w:tc>
      </w:tr>
      <w:tr w:rsidR="000436E9" w:rsidRPr="00036795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9" w:rsidRPr="00036795" w:rsidRDefault="000436E9" w:rsidP="000436E9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/>
                <w:i/>
              </w:rPr>
              <w:t>сельских</w:t>
            </w:r>
            <w:r w:rsidRPr="00036795">
              <w:rPr>
                <w:rFonts w:ascii="Times New Roman" w:hAnsi="Times New Roman"/>
                <w:i/>
              </w:rPr>
              <w:t xml:space="preserve">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9" w:rsidRPr="002467CC" w:rsidRDefault="000436E9" w:rsidP="000436E9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01 05 02 01 1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2467CC">
              <w:rPr>
                <w:rFonts w:ascii="Times New Roman" w:hAnsi="Times New Roman" w:cs="Times New Roman"/>
                <w:i/>
              </w:rPr>
              <w:t xml:space="preserve">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9" w:rsidRPr="000436E9" w:rsidRDefault="000436E9" w:rsidP="000436E9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436E9">
              <w:rPr>
                <w:rFonts w:ascii="Times New Roman" w:hAnsi="Times New Roman" w:cs="Times New Roman"/>
                <w:i/>
              </w:rPr>
              <w:t>-2 972,17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9" w:rsidRPr="000436E9" w:rsidRDefault="000436E9" w:rsidP="000436E9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436E9">
              <w:rPr>
                <w:rFonts w:ascii="Times New Roman" w:hAnsi="Times New Roman" w:cs="Times New Roman"/>
                <w:i/>
              </w:rPr>
              <w:t>-3 001 56</w:t>
            </w:r>
          </w:p>
        </w:tc>
      </w:tr>
      <w:tr w:rsidR="000436E9" w:rsidRPr="007F4760" w:rsidTr="00FC4018">
        <w:trPr>
          <w:trHeight w:val="1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9" w:rsidRPr="00F61697" w:rsidRDefault="000436E9" w:rsidP="000436E9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9" w:rsidRPr="00F61697" w:rsidRDefault="000436E9" w:rsidP="000436E9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9" w:rsidRPr="000436E9" w:rsidRDefault="000436E9" w:rsidP="00043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B6">
              <w:rPr>
                <w:rFonts w:ascii="Times New Roman" w:hAnsi="Times New Roman" w:cs="Times New Roman"/>
              </w:rPr>
              <w:t>2 972,17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9" w:rsidRPr="000436E9" w:rsidRDefault="000436E9" w:rsidP="00043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A44">
              <w:rPr>
                <w:rFonts w:ascii="Times New Roman" w:hAnsi="Times New Roman" w:cs="Times New Roman"/>
              </w:rPr>
              <w:t>3 001 56</w:t>
            </w:r>
          </w:p>
        </w:tc>
      </w:tr>
      <w:tr w:rsidR="000436E9" w:rsidRPr="007F4760" w:rsidTr="00FC4018">
        <w:trPr>
          <w:trHeight w:val="33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9" w:rsidRPr="00F61697" w:rsidRDefault="000436E9" w:rsidP="000436E9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9" w:rsidRPr="00F61697" w:rsidRDefault="000436E9" w:rsidP="000436E9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9" w:rsidRPr="000436E9" w:rsidRDefault="000436E9" w:rsidP="00043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B6">
              <w:rPr>
                <w:rFonts w:ascii="Times New Roman" w:hAnsi="Times New Roman" w:cs="Times New Roman"/>
              </w:rPr>
              <w:t>2 972,17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9" w:rsidRPr="000436E9" w:rsidRDefault="000436E9" w:rsidP="00043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A44">
              <w:rPr>
                <w:rFonts w:ascii="Times New Roman" w:hAnsi="Times New Roman" w:cs="Times New Roman"/>
              </w:rPr>
              <w:t>3 001 56</w:t>
            </w:r>
          </w:p>
        </w:tc>
      </w:tr>
      <w:tr w:rsidR="000436E9" w:rsidRPr="007F4760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9" w:rsidRPr="00F61697" w:rsidRDefault="000436E9" w:rsidP="000436E9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9" w:rsidRPr="00F61697" w:rsidRDefault="000436E9" w:rsidP="000436E9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9" w:rsidRPr="000436E9" w:rsidRDefault="000436E9" w:rsidP="00043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B6">
              <w:rPr>
                <w:rFonts w:ascii="Times New Roman" w:hAnsi="Times New Roman" w:cs="Times New Roman"/>
              </w:rPr>
              <w:t>2 972,17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9" w:rsidRPr="000436E9" w:rsidRDefault="000436E9" w:rsidP="00043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A44">
              <w:rPr>
                <w:rFonts w:ascii="Times New Roman" w:hAnsi="Times New Roman" w:cs="Times New Roman"/>
              </w:rPr>
              <w:t>3 001 56</w:t>
            </w:r>
          </w:p>
        </w:tc>
      </w:tr>
      <w:tr w:rsidR="000436E9" w:rsidRPr="00036795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9" w:rsidRPr="00036795" w:rsidRDefault="000436E9" w:rsidP="000436E9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/>
                <w:i/>
              </w:rPr>
              <w:t>сельских</w:t>
            </w:r>
            <w:r w:rsidRPr="00036795">
              <w:rPr>
                <w:rFonts w:ascii="Times New Roman" w:hAnsi="Times New Roman"/>
                <w:i/>
              </w:rPr>
              <w:t xml:space="preserve">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9" w:rsidRPr="002467CC" w:rsidRDefault="000436E9" w:rsidP="000436E9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01 05 02 01 1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2467CC">
              <w:rPr>
                <w:rFonts w:ascii="Times New Roman" w:hAnsi="Times New Roman" w:cs="Times New Roman"/>
                <w:i/>
              </w:rPr>
              <w:t xml:space="preserve">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9" w:rsidRPr="000436E9" w:rsidRDefault="000436E9" w:rsidP="000436E9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436E9">
              <w:rPr>
                <w:rFonts w:ascii="Times New Roman" w:hAnsi="Times New Roman" w:cs="Times New Roman"/>
                <w:i/>
              </w:rPr>
              <w:t>2 972,17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E9" w:rsidRPr="000436E9" w:rsidRDefault="000436E9" w:rsidP="000436E9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436E9">
              <w:rPr>
                <w:rFonts w:ascii="Times New Roman" w:hAnsi="Times New Roman" w:cs="Times New Roman"/>
                <w:i/>
              </w:rPr>
              <w:t>3 001 56</w:t>
            </w:r>
          </w:p>
        </w:tc>
      </w:tr>
    </w:tbl>
    <w:p w:rsidR="005D3D54" w:rsidRDefault="005D3D54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7F4760" w:rsidRDefault="00D736F1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 3</w:t>
      </w:r>
    </w:p>
    <w:p w:rsidR="00B4263D" w:rsidRPr="007F4760" w:rsidRDefault="00B4263D" w:rsidP="00971979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815634">
        <w:rPr>
          <w:rFonts w:ascii="Times New Roman" w:hAnsi="Times New Roman" w:cs="Times New Roman"/>
        </w:rPr>
        <w:t>Якушкин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971979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971979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971979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230CF5" w:rsidRPr="007F4760" w:rsidRDefault="00230CF5" w:rsidP="00230CF5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616465" w:rsidRPr="007F4760" w:rsidRDefault="00616465" w:rsidP="00616465">
      <w:pPr>
        <w:jc w:val="center"/>
        <w:rPr>
          <w:rFonts w:ascii="Times New Roman" w:hAnsi="Times New Roman" w:cs="Times New Roman"/>
          <w:b/>
          <w:bCs/>
        </w:rPr>
      </w:pPr>
      <w:r w:rsidRPr="007F4760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616465" w:rsidRPr="007F4760" w:rsidRDefault="00815634" w:rsidP="0061646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Якушкин</w:t>
      </w:r>
      <w:r w:rsidR="004275BF" w:rsidRPr="007F4760">
        <w:rPr>
          <w:rFonts w:ascii="Times New Roman" w:hAnsi="Times New Roman" w:cs="Times New Roman"/>
          <w:b/>
          <w:bCs/>
        </w:rPr>
        <w:t xml:space="preserve">ского сельского поселения </w:t>
      </w:r>
      <w:r w:rsidR="00616465" w:rsidRPr="007F4760">
        <w:rPr>
          <w:rFonts w:ascii="Times New Roman" w:hAnsi="Times New Roman" w:cs="Times New Roman"/>
          <w:b/>
          <w:bCs/>
        </w:rPr>
        <w:t xml:space="preserve"> Нурлатского муниципального района на </w:t>
      </w:r>
      <w:r w:rsidR="00D9794F">
        <w:rPr>
          <w:rFonts w:ascii="Times New Roman" w:hAnsi="Times New Roman" w:cs="Times New Roman"/>
          <w:b/>
          <w:bCs/>
        </w:rPr>
        <w:t>2024</w:t>
      </w:r>
      <w:r w:rsidR="00616465" w:rsidRPr="007F4760">
        <w:rPr>
          <w:rFonts w:ascii="Times New Roman" w:hAnsi="Times New Roman" w:cs="Times New Roman"/>
          <w:b/>
          <w:bCs/>
        </w:rPr>
        <w:t xml:space="preserve"> год</w:t>
      </w:r>
    </w:p>
    <w:p w:rsidR="008427CC" w:rsidRPr="007F4760" w:rsidRDefault="008427CC" w:rsidP="00616465">
      <w:pPr>
        <w:jc w:val="center"/>
        <w:rPr>
          <w:rFonts w:ascii="Times New Roman" w:hAnsi="Times New Roman" w:cs="Times New Roman"/>
          <w:b/>
          <w:bCs/>
        </w:rPr>
      </w:pPr>
    </w:p>
    <w:p w:rsidR="00230814" w:rsidRPr="007F4760" w:rsidRDefault="00616465" w:rsidP="00616465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tbl>
      <w:tblPr>
        <w:tblW w:w="103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5"/>
        <w:gridCol w:w="2268"/>
        <w:gridCol w:w="1094"/>
      </w:tblGrid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A4326F" w:rsidTr="001B4E8A">
        <w:trPr>
          <w:trHeight w:val="29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right="-108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Default="00B018D9" w:rsidP="00624AFA">
            <w:pPr>
              <w:widowControl/>
              <w:tabs>
                <w:tab w:val="center" w:pos="529"/>
              </w:tabs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2677,0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Default="00B018D9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475,0</w:t>
            </w:r>
          </w:p>
        </w:tc>
      </w:tr>
      <w:tr w:rsidR="00A4326F" w:rsidRPr="00344684" w:rsidTr="001B4E8A">
        <w:trPr>
          <w:trHeight w:val="34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B" w:rsidRPr="00344684" w:rsidRDefault="00A81F2B" w:rsidP="001B4E8A">
            <w:pPr>
              <w:ind w:left="-84" w:firstLine="0"/>
              <w:rPr>
                <w:rFonts w:ascii="Times New Roman" w:hAnsi="Times New Roman" w:cs="Times New Roman"/>
                <w:i/>
              </w:rPr>
            </w:pPr>
            <w:r w:rsidRPr="00A81F2B">
              <w:rPr>
                <w:rFonts w:ascii="Times New Roman" w:hAnsi="Times New Roman" w:cs="Times New Roman"/>
                <w:i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44684">
              <w:rPr>
                <w:rFonts w:ascii="Times New Roman" w:hAnsi="Times New Roman" w:cs="Times New Roman"/>
                <w:i/>
                <w:iCs/>
              </w:rPr>
              <w:t>1 01 02000 01 0000 110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344684" w:rsidRDefault="00B018D9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475,0</w:t>
            </w:r>
          </w:p>
        </w:tc>
      </w:tr>
      <w:tr w:rsidR="00A4326F" w:rsidTr="001B4E8A">
        <w:trPr>
          <w:trHeight w:val="18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tabs>
                <w:tab w:val="left" w:pos="274"/>
              </w:tabs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Default="00B018D9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10,0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Default="00B018D9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10,0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1 05 03010 01 0000 110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344684" w:rsidRDefault="00B018D9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10,0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1 06 00000 00 0000 </w:t>
            </w:r>
            <w:r w:rsidR="00333EA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Default="00B018D9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2191,0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Default="00B018D9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1 06 01030 10 0000 110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344684" w:rsidRDefault="00B018D9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305,0</w:t>
            </w:r>
          </w:p>
        </w:tc>
      </w:tr>
      <w:tr w:rsidR="00A4326F" w:rsidTr="001B4E8A">
        <w:trPr>
          <w:trHeight w:val="22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Default="00B018D9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1886,0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Default="00B018D9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1 06 06033 10 0000 110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344684" w:rsidRDefault="00B018D9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1279,0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Default="00B018D9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1 06 06043 10 0000 110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344684" w:rsidRDefault="00B018D9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607,0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Default="00B018D9" w:rsidP="00624AF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Default="00B018D9" w:rsidP="00624AF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1 08 04020 01 0000110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344684" w:rsidRDefault="00B018D9" w:rsidP="00624AFA">
            <w:pPr>
              <w:ind w:firstLine="3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</w:tr>
      <w:tr w:rsidR="00624AFA" w:rsidRPr="00D92F3F" w:rsidTr="001B4E8A">
        <w:trPr>
          <w:trHeight w:val="7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C06D8C" w:rsidRDefault="00624AFA" w:rsidP="001B4E8A">
            <w:pPr>
              <w:ind w:left="-84"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C06D8C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475C7F" w:rsidRDefault="00475C7F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168.82</w:t>
            </w:r>
          </w:p>
        </w:tc>
      </w:tr>
      <w:tr w:rsidR="00624AFA" w:rsidRPr="00D92F3F" w:rsidTr="001B4E8A">
        <w:trPr>
          <w:trHeight w:val="41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1B4E8A">
            <w:pPr>
              <w:ind w:left="-84" w:firstLine="0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2 02 00000 00 0000 000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475C7F" w:rsidRDefault="00475C7F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168.82</w:t>
            </w:r>
          </w:p>
        </w:tc>
      </w:tr>
      <w:tr w:rsidR="00624AFA" w:rsidRPr="00D92F3F" w:rsidTr="001B4E8A">
        <w:trPr>
          <w:trHeight w:val="28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D6369A" w:rsidRDefault="00624AFA" w:rsidP="001B4E8A">
            <w:pPr>
              <w:ind w:left="-84" w:firstLine="0"/>
              <w:rPr>
                <w:rFonts w:ascii="Times New Roman" w:hAnsi="Times New Roman" w:cs="Times New Roman"/>
              </w:rPr>
            </w:pPr>
            <w:r w:rsidRPr="00D6369A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D6369A" w:rsidRDefault="00624AFA" w:rsidP="001B4E8A">
            <w:pPr>
              <w:ind w:right="-108" w:firstLine="0"/>
              <w:rPr>
                <w:rFonts w:ascii="Times New Roman" w:hAnsi="Times New Roman" w:cs="Times New Roman"/>
              </w:rPr>
            </w:pPr>
            <w:r w:rsidRPr="00D6369A">
              <w:rPr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D92F3F" w:rsidRDefault="00397106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16,36</w:t>
            </w:r>
          </w:p>
        </w:tc>
      </w:tr>
      <w:tr w:rsidR="00624AFA" w:rsidRPr="00624AFA" w:rsidTr="001B4E8A">
        <w:trPr>
          <w:trHeight w:val="41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624AFA" w:rsidRDefault="00B34795" w:rsidP="001B4E8A">
            <w:pPr>
              <w:ind w:left="-84" w:firstLine="0"/>
              <w:rPr>
                <w:rFonts w:ascii="Times New Roman" w:hAnsi="Times New Roman" w:cs="Times New Roman"/>
                <w:bCs/>
                <w:iCs/>
              </w:rPr>
            </w:pPr>
            <w:r w:rsidRPr="00B34795">
              <w:rPr>
                <w:rFonts w:ascii="Times New Roman" w:hAnsi="Times New Roman" w:cs="Times New Roman"/>
                <w:bCs/>
                <w:i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624AFA" w:rsidRDefault="00624AFA" w:rsidP="00FC4018">
            <w:pPr>
              <w:widowControl/>
              <w:tabs>
                <w:tab w:val="left" w:pos="202"/>
              </w:tabs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44684">
              <w:rPr>
                <w:rFonts w:ascii="Times New Roman" w:hAnsi="Times New Roman" w:cs="Times New Roman"/>
                <w:bCs/>
                <w:i/>
              </w:rPr>
              <w:t>2 02 1600</w:t>
            </w:r>
            <w:r w:rsidR="00B34795">
              <w:rPr>
                <w:rFonts w:ascii="Times New Roman" w:hAnsi="Times New Roman" w:cs="Times New Roman"/>
                <w:bCs/>
                <w:i/>
              </w:rPr>
              <w:t>1</w:t>
            </w:r>
            <w:r>
              <w:rPr>
                <w:rFonts w:ascii="Times New Roman" w:hAnsi="Times New Roman" w:cs="Times New Roman"/>
                <w:bCs/>
                <w:i/>
              </w:rPr>
              <w:t>0</w:t>
            </w:r>
            <w:r w:rsidRPr="00344684">
              <w:rPr>
                <w:rFonts w:ascii="Times New Roman" w:hAnsi="Times New Roman" w:cs="Times New Roman"/>
                <w:bCs/>
                <w:i/>
              </w:rPr>
              <w:t>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624AFA" w:rsidRDefault="00606CDE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624AFA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344684" w:rsidRDefault="00624AFA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bCs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344684" w:rsidRDefault="00624AFA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4684">
              <w:rPr>
                <w:rFonts w:ascii="Times New Roman" w:hAnsi="Times New Roman" w:cs="Times New Roman"/>
                <w:bCs/>
                <w:i/>
              </w:rPr>
              <w:t>2 02 16001 10 0000 150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344684" w:rsidRDefault="00606CDE" w:rsidP="00606C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16,36</w:t>
            </w:r>
          </w:p>
        </w:tc>
      </w:tr>
      <w:tr w:rsidR="00624AFA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1B4E8A">
            <w:pPr>
              <w:ind w:left="-84" w:firstLineChars="15" w:firstLine="33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475C7F" w:rsidRDefault="00475C7F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152.46</w:t>
            </w:r>
          </w:p>
        </w:tc>
      </w:tr>
      <w:tr w:rsidR="00624AFA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1B4E8A">
            <w:pPr>
              <w:ind w:left="-84" w:firstLineChars="15" w:firstLine="33"/>
              <w:rPr>
                <w:rFonts w:ascii="Times New Roman" w:hAnsi="Times New Roman" w:cs="Times New Roman"/>
              </w:rPr>
            </w:pPr>
            <w:r w:rsidRPr="00624AFA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 w:rsidRPr="00624AFA">
              <w:rPr>
                <w:rFonts w:ascii="Times New Roman" w:hAnsi="Times New Roman" w:cs="Times New Roman"/>
              </w:rPr>
              <w:t xml:space="preserve">202 35118 </w:t>
            </w:r>
            <w:r>
              <w:rPr>
                <w:rFonts w:ascii="Times New Roman" w:hAnsi="Times New Roman" w:cs="Times New Roman"/>
              </w:rPr>
              <w:t>0</w:t>
            </w:r>
            <w:r w:rsidRPr="00624AFA">
              <w:rPr>
                <w:rFonts w:ascii="Times New Roman" w:hAnsi="Times New Roman" w:cs="Times New Roman"/>
              </w:rPr>
              <w:t>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475C7F" w:rsidRDefault="00475C7F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152.46</w:t>
            </w:r>
          </w:p>
        </w:tc>
      </w:tr>
      <w:tr w:rsidR="00624AFA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344684" w:rsidRDefault="00624AFA" w:rsidP="001B4E8A">
            <w:pPr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 w:rsidRPr="00344684">
              <w:rPr>
                <w:rFonts w:ascii="Times New Roman" w:hAnsi="Times New Roman" w:cs="Times New Roman"/>
                <w:i/>
              </w:rPr>
              <w:lastRenderedPageBreak/>
              <w:t>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344684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lastRenderedPageBreak/>
              <w:t>202 35118 10 0000 150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475C7F" w:rsidRDefault="00475C7F" w:rsidP="00624AFA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152.46</w:t>
            </w:r>
          </w:p>
        </w:tc>
      </w:tr>
      <w:tr w:rsidR="00597BD3" w:rsidRPr="00D92F3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30F72" w:rsidRDefault="00597BD3" w:rsidP="00597BD3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 w:cs="Times New Roman"/>
                <w:bCs/>
              </w:rPr>
            </w:pPr>
            <w:r w:rsidRPr="00330F72">
              <w:rPr>
                <w:rFonts w:ascii="Times New Roman" w:hAnsi="Times New Roman" w:cs="Times New Roman"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30F72" w:rsidRDefault="00597BD3" w:rsidP="00597BD3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0F72">
              <w:rPr>
                <w:rFonts w:ascii="Times New Roman" w:hAnsi="Times New Roman" w:cs="Times New Roman"/>
                <w:bCs/>
              </w:rPr>
              <w:t>2 02 40000 00 0000 150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475C7F" w:rsidRDefault="00475C7F" w:rsidP="00597BD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75C7F">
              <w:rPr>
                <w:rFonts w:ascii="Times New Roman" w:hAnsi="Times New Roman" w:cs="Times New Roman"/>
                <w:bCs/>
                <w:lang w:val="en-US"/>
              </w:rPr>
              <w:t>0.0</w:t>
            </w:r>
          </w:p>
        </w:tc>
      </w:tr>
      <w:tr w:rsidR="00597BD3" w:rsidRPr="00D92F3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30F72" w:rsidRDefault="00597BD3" w:rsidP="00597BD3">
            <w:pPr>
              <w:ind w:left="-108" w:firstLine="0"/>
              <w:rPr>
                <w:rFonts w:ascii="Times New Roman" w:hAnsi="Times New Roman" w:cs="Times New Roman"/>
              </w:rPr>
            </w:pPr>
            <w:r w:rsidRPr="00330F72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30F72" w:rsidRDefault="00597BD3" w:rsidP="00597BD3">
            <w:pPr>
              <w:ind w:left="-103" w:right="-107" w:firstLineChars="15" w:firstLine="33"/>
              <w:jc w:val="center"/>
              <w:rPr>
                <w:rFonts w:ascii="Times New Roman" w:hAnsi="Times New Roman" w:cs="Times New Roman"/>
              </w:rPr>
            </w:pPr>
            <w:r w:rsidRPr="00330F72">
              <w:rPr>
                <w:rFonts w:ascii="Times New Roman" w:hAnsi="Times New Roman" w:cs="Times New Roman"/>
              </w:rPr>
              <w:t>2 02 49999 00 0000 150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475C7F" w:rsidRDefault="00475C7F" w:rsidP="00597BD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75C7F">
              <w:rPr>
                <w:rFonts w:ascii="Times New Roman" w:hAnsi="Times New Roman" w:cs="Times New Roman"/>
                <w:bCs/>
                <w:lang w:val="en-US"/>
              </w:rPr>
              <w:t>0.0</w:t>
            </w:r>
          </w:p>
        </w:tc>
      </w:tr>
      <w:tr w:rsidR="00597BD3" w:rsidRPr="00D92F3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44895" w:rsidRDefault="00597BD3" w:rsidP="00597BD3">
            <w:pPr>
              <w:ind w:left="-108" w:firstLine="0"/>
              <w:rPr>
                <w:rFonts w:ascii="Times New Roman" w:hAnsi="Times New Roman" w:cs="Times New Roman"/>
                <w:i/>
              </w:rPr>
            </w:pPr>
            <w:r w:rsidRPr="00344895">
              <w:rPr>
                <w:rFonts w:ascii="Times New Roman" w:hAnsi="Times New Roman" w:cs="Times New Roman"/>
                <w:i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i/>
              </w:rPr>
              <w:t xml:space="preserve">сельских </w:t>
            </w:r>
            <w:r w:rsidRPr="00344895">
              <w:rPr>
                <w:rFonts w:ascii="Times New Roman" w:hAnsi="Times New Roman" w:cs="Times New Roman"/>
                <w:i/>
              </w:rPr>
              <w:t xml:space="preserve">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44895" w:rsidRDefault="00597BD3" w:rsidP="00597BD3">
            <w:pPr>
              <w:ind w:left="-103" w:right="-107" w:firstLineChars="15" w:firstLine="33"/>
              <w:jc w:val="center"/>
              <w:rPr>
                <w:rFonts w:ascii="Times New Roman" w:hAnsi="Times New Roman" w:cs="Times New Roman"/>
                <w:i/>
              </w:rPr>
            </w:pPr>
            <w:r w:rsidRPr="00344895">
              <w:rPr>
                <w:rFonts w:ascii="Times New Roman" w:hAnsi="Times New Roman" w:cs="Times New Roman"/>
                <w:i/>
              </w:rPr>
              <w:t>2 02 49999 1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344895">
              <w:rPr>
                <w:rFonts w:ascii="Times New Roman" w:hAnsi="Times New Roman" w:cs="Times New Roman"/>
                <w:i/>
              </w:rPr>
              <w:t xml:space="preserve">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475C7F" w:rsidRDefault="00475C7F" w:rsidP="00597BD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475C7F">
              <w:rPr>
                <w:rFonts w:ascii="Times New Roman" w:hAnsi="Times New Roman" w:cs="Times New Roman"/>
                <w:bCs/>
                <w:i/>
                <w:lang w:val="en-US"/>
              </w:rPr>
              <w:t>0.0</w:t>
            </w:r>
          </w:p>
        </w:tc>
      </w:tr>
      <w:tr w:rsidR="00597BD3" w:rsidRPr="00D92F3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D3" w:rsidRDefault="00597BD3" w:rsidP="00597BD3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Default="00597BD3" w:rsidP="00597BD3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3" w:rsidRPr="00475C7F" w:rsidRDefault="00475C7F" w:rsidP="00597BD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2845.82</w:t>
            </w:r>
          </w:p>
        </w:tc>
      </w:tr>
    </w:tbl>
    <w:p w:rsidR="005D3D54" w:rsidRDefault="005D3D54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427CC" w:rsidRPr="007F4760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 4</w:t>
      </w:r>
    </w:p>
    <w:p w:rsidR="008427CC" w:rsidRPr="007F4760" w:rsidRDefault="008427CC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815634">
        <w:rPr>
          <w:rFonts w:ascii="Times New Roman" w:hAnsi="Times New Roman" w:cs="Times New Roman"/>
        </w:rPr>
        <w:t>Якушкин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8427CC" w:rsidRPr="007F4760" w:rsidRDefault="008427CC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8427CC" w:rsidRPr="007F4760" w:rsidRDefault="008427CC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8427CC" w:rsidRPr="007F4760" w:rsidRDefault="008427CC" w:rsidP="008427CC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8427CC" w:rsidRPr="007F4760" w:rsidRDefault="008427CC" w:rsidP="008427CC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8427CC" w:rsidRPr="007F4760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8427CC" w:rsidRPr="007F4760" w:rsidRDefault="008427CC" w:rsidP="008427CC">
      <w:pPr>
        <w:jc w:val="center"/>
        <w:rPr>
          <w:rFonts w:ascii="Times New Roman" w:hAnsi="Times New Roman" w:cs="Times New Roman"/>
          <w:b/>
          <w:bCs/>
        </w:rPr>
      </w:pPr>
      <w:r w:rsidRPr="007F4760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8427CC" w:rsidRPr="007F4760" w:rsidRDefault="00815634" w:rsidP="008427C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Якушкин</w:t>
      </w:r>
      <w:r w:rsidR="004275BF" w:rsidRPr="007F4760">
        <w:rPr>
          <w:rFonts w:ascii="Times New Roman" w:hAnsi="Times New Roman" w:cs="Times New Roman"/>
          <w:b/>
          <w:bCs/>
        </w:rPr>
        <w:t xml:space="preserve">ского сельского поселения </w:t>
      </w:r>
      <w:r w:rsidR="008427CC" w:rsidRPr="007F4760">
        <w:rPr>
          <w:rFonts w:ascii="Times New Roman" w:hAnsi="Times New Roman" w:cs="Times New Roman"/>
          <w:b/>
          <w:bCs/>
        </w:rPr>
        <w:t xml:space="preserve"> Нурлатского муниципального района на </w:t>
      </w:r>
      <w:r w:rsidR="00D9794F">
        <w:rPr>
          <w:rFonts w:ascii="Times New Roman" w:hAnsi="Times New Roman" w:cs="Times New Roman"/>
          <w:b/>
          <w:bCs/>
        </w:rPr>
        <w:t>2025</w:t>
      </w:r>
      <w:r w:rsidR="008427CC" w:rsidRPr="007F4760">
        <w:rPr>
          <w:rFonts w:ascii="Times New Roman" w:hAnsi="Times New Roman" w:cs="Times New Roman"/>
          <w:b/>
          <w:bCs/>
        </w:rPr>
        <w:t xml:space="preserve"> и </w:t>
      </w:r>
      <w:r w:rsidR="00D9794F">
        <w:rPr>
          <w:rFonts w:ascii="Times New Roman" w:hAnsi="Times New Roman" w:cs="Times New Roman"/>
          <w:b/>
          <w:bCs/>
        </w:rPr>
        <w:t>2026</w:t>
      </w:r>
      <w:r w:rsidR="008427CC" w:rsidRPr="007F4760">
        <w:rPr>
          <w:rFonts w:ascii="Times New Roman" w:hAnsi="Times New Roman" w:cs="Times New Roman"/>
          <w:b/>
          <w:bCs/>
        </w:rPr>
        <w:t xml:space="preserve"> годов</w:t>
      </w:r>
    </w:p>
    <w:p w:rsidR="008427CC" w:rsidRPr="007F4760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176101" w:rsidRDefault="008427CC" w:rsidP="00616465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p w:rsidR="001B4E8A" w:rsidRPr="007F4760" w:rsidRDefault="001B4E8A" w:rsidP="00616465">
      <w:pPr>
        <w:jc w:val="right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2268"/>
        <w:gridCol w:w="1488"/>
        <w:gridCol w:w="1489"/>
      </w:tblGrid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bookmarkEnd w:id="1"/>
          <w:p w:rsidR="008B53E0" w:rsidRDefault="008B53E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8B53E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8B53E0" w:rsidTr="008B53E0">
        <w:trPr>
          <w:trHeight w:val="29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right="-108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193A8F" w:rsidP="008B53E0">
            <w:pPr>
              <w:widowControl/>
              <w:tabs>
                <w:tab w:val="center" w:pos="529"/>
              </w:tabs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2721,6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816155" w:rsidP="008B53E0">
            <w:pPr>
              <w:widowControl/>
              <w:tabs>
                <w:tab w:val="center" w:pos="529"/>
              </w:tabs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2776,4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193A8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510,6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816155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546,4</w:t>
            </w:r>
          </w:p>
        </w:tc>
      </w:tr>
      <w:tr w:rsidR="008B53E0" w:rsidRPr="00344684" w:rsidTr="008B53E0">
        <w:trPr>
          <w:trHeight w:val="34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A81F2B">
              <w:rPr>
                <w:rFonts w:ascii="Times New Roman" w:hAnsi="Times New Roman" w:cs="Times New Roman"/>
                <w:i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44684">
              <w:rPr>
                <w:rFonts w:ascii="Times New Roman" w:hAnsi="Times New Roman" w:cs="Times New Roman"/>
                <w:i/>
                <w:iCs/>
              </w:rPr>
              <w:t>1 01 02000 01 0000 110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44684" w:rsidRDefault="00193A8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510,6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44684" w:rsidRDefault="00816155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546,4</w:t>
            </w:r>
          </w:p>
        </w:tc>
      </w:tr>
      <w:tr w:rsidR="008B53E0" w:rsidTr="008B53E0">
        <w:trPr>
          <w:trHeight w:val="18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tabs>
                <w:tab w:val="left" w:pos="274"/>
              </w:tabs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193A8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816155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10,0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193A8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816155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10,0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1 05 03010 01 0000 110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44684" w:rsidRDefault="00193A8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10,0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44684" w:rsidRDefault="00816155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10,0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193A8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816155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2209,0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193A8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816155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1 06 01030 10 0000 110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44684" w:rsidRDefault="00193A8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314,0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44684" w:rsidRDefault="00816155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323,0</w:t>
            </w:r>
          </w:p>
        </w:tc>
      </w:tr>
      <w:tr w:rsidR="008B53E0" w:rsidTr="008B53E0">
        <w:trPr>
          <w:trHeight w:val="22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193A8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816155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1886,0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397106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397106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1 06 06033 10 0000 110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44684" w:rsidRDefault="00193A8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1279,0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44684" w:rsidRDefault="00816155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1279,0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F45242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397106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1 06 06043 10 0000 110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44684" w:rsidRDefault="00193A8F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607,0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44684" w:rsidRDefault="00816155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607,0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3E6199" w:rsidP="008B53E0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816155" w:rsidP="008B53E0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397106" w:rsidP="008B53E0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397106" w:rsidP="008B53E0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</w:t>
            </w:r>
            <w:r w:rsidRPr="00344684">
              <w:rPr>
                <w:rFonts w:ascii="Times New Roman" w:hAnsi="Times New Roman" w:cs="Times New Roman"/>
                <w:i/>
              </w:rPr>
              <w:lastRenderedPageBreak/>
              <w:t>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lastRenderedPageBreak/>
              <w:t>1 08 04020 01 0000110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44684" w:rsidRDefault="003E6199" w:rsidP="008B53E0">
            <w:pPr>
              <w:ind w:firstLine="3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44684" w:rsidRDefault="00816155" w:rsidP="008B53E0">
            <w:pPr>
              <w:ind w:firstLine="3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</w:tr>
      <w:tr w:rsidR="008B53E0" w:rsidRPr="00D92F3F" w:rsidTr="008B53E0">
        <w:trPr>
          <w:trHeight w:val="7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C06D8C" w:rsidRDefault="008B53E0" w:rsidP="008B53E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lastRenderedPageBreak/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C06D8C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2962AE" w:rsidRDefault="002962AE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250.57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2962AE" w:rsidRDefault="002962AE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235.16</w:t>
            </w:r>
          </w:p>
        </w:tc>
      </w:tr>
      <w:tr w:rsidR="008B53E0" w:rsidRPr="00D92F3F" w:rsidTr="008B53E0">
        <w:trPr>
          <w:trHeight w:val="41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06D8C" w:rsidRDefault="008B53E0" w:rsidP="008B53E0">
            <w:pPr>
              <w:ind w:firstLine="0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06D8C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2 02 00000 00 0000 000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2962AE" w:rsidRDefault="002962AE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62AE">
              <w:rPr>
                <w:rFonts w:ascii="Times New Roman" w:hAnsi="Times New Roman" w:cs="Times New Roman"/>
                <w:lang w:val="en-US"/>
              </w:rPr>
              <w:t>250.57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2962AE" w:rsidRDefault="002962AE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235.16</w:t>
            </w:r>
          </w:p>
        </w:tc>
      </w:tr>
      <w:tr w:rsidR="001B4E8A" w:rsidRPr="00D92F3F" w:rsidTr="008B53E0">
        <w:trPr>
          <w:trHeight w:val="28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A" w:rsidRPr="00D6369A" w:rsidRDefault="001B4E8A" w:rsidP="001B4E8A">
            <w:pPr>
              <w:ind w:firstLine="0"/>
              <w:rPr>
                <w:rFonts w:ascii="Times New Roman" w:hAnsi="Times New Roman" w:cs="Times New Roman"/>
              </w:rPr>
            </w:pPr>
            <w:r w:rsidRPr="00D6369A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A" w:rsidRPr="00C06D8C" w:rsidRDefault="001B4E8A" w:rsidP="001B4E8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C06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0000 00 0000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A" w:rsidRPr="002962AE" w:rsidRDefault="003E6199" w:rsidP="001B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62AE">
              <w:rPr>
                <w:rFonts w:ascii="Times New Roman" w:hAnsi="Times New Roman" w:cs="Times New Roman"/>
              </w:rPr>
              <w:t>82,72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A" w:rsidRPr="002962AE" w:rsidRDefault="00816155" w:rsidP="001B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62AE">
              <w:rPr>
                <w:rFonts w:ascii="Times New Roman" w:hAnsi="Times New Roman" w:cs="Times New Roman"/>
              </w:rPr>
              <w:t>51,20</w:t>
            </w:r>
          </w:p>
        </w:tc>
      </w:tr>
      <w:tr w:rsidR="008B53E0" w:rsidRPr="00624AFA" w:rsidTr="008B53E0">
        <w:trPr>
          <w:trHeight w:val="41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624AFA" w:rsidRDefault="008B53E0" w:rsidP="008B53E0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B34795">
              <w:rPr>
                <w:rFonts w:ascii="Times New Roman" w:hAnsi="Times New Roman" w:cs="Times New Roman"/>
                <w:bCs/>
                <w:i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624AFA" w:rsidRDefault="008B53E0" w:rsidP="001B4E8A">
            <w:pPr>
              <w:widowControl/>
              <w:tabs>
                <w:tab w:val="left" w:pos="202"/>
              </w:tabs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44684">
              <w:rPr>
                <w:rFonts w:ascii="Times New Roman" w:hAnsi="Times New Roman" w:cs="Times New Roman"/>
                <w:bCs/>
                <w:i/>
              </w:rPr>
              <w:t>2 02 1600</w:t>
            </w:r>
            <w:r>
              <w:rPr>
                <w:rFonts w:ascii="Times New Roman" w:hAnsi="Times New Roman" w:cs="Times New Roman"/>
                <w:bCs/>
                <w:i/>
              </w:rPr>
              <w:t>10</w:t>
            </w:r>
            <w:r w:rsidRPr="00344684">
              <w:rPr>
                <w:rFonts w:ascii="Times New Roman" w:hAnsi="Times New Roman" w:cs="Times New Roman"/>
                <w:bCs/>
                <w:i/>
              </w:rPr>
              <w:t>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624AFA" w:rsidRDefault="00397106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624AFA" w:rsidRDefault="00397106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4684">
              <w:rPr>
                <w:rFonts w:ascii="Times New Roman" w:hAnsi="Times New Roman" w:cs="Times New Roman"/>
                <w:bCs/>
                <w:i/>
              </w:rPr>
              <w:t>2 02 16001 10 0000 150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44684" w:rsidRDefault="003E6199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82,72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344684" w:rsidRDefault="00816155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51,20</w:t>
            </w:r>
          </w:p>
        </w:tc>
      </w:tr>
      <w:tr w:rsidR="00142F73" w:rsidRPr="00344684" w:rsidTr="00606CDE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06D8C" w:rsidRDefault="00142F73" w:rsidP="00606CDE">
            <w:pPr>
              <w:ind w:firstLineChars="15" w:firstLine="33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06D8C" w:rsidRDefault="00142F73" w:rsidP="00606CDE">
            <w:pPr>
              <w:ind w:left="-108" w:right="-108" w:firstLine="31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2962AE" w:rsidRDefault="002962AE" w:rsidP="00606C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167.85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2962AE" w:rsidRDefault="002962AE" w:rsidP="00606C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183.95</w:t>
            </w:r>
          </w:p>
        </w:tc>
      </w:tr>
      <w:tr w:rsidR="00142F73" w:rsidRPr="00344684" w:rsidTr="00606CDE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06D8C" w:rsidRDefault="00142F73" w:rsidP="00606CDE">
            <w:pPr>
              <w:ind w:firstLineChars="15" w:firstLine="33"/>
              <w:rPr>
                <w:rFonts w:ascii="Times New Roman" w:hAnsi="Times New Roman" w:cs="Times New Roman"/>
              </w:rPr>
            </w:pPr>
            <w:r w:rsidRPr="00624AFA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06D8C" w:rsidRDefault="00142F73" w:rsidP="00606CDE">
            <w:pPr>
              <w:ind w:left="-108" w:right="-108" w:firstLine="31"/>
              <w:jc w:val="center"/>
              <w:rPr>
                <w:rFonts w:ascii="Times New Roman" w:hAnsi="Times New Roman" w:cs="Times New Roman"/>
              </w:rPr>
            </w:pPr>
            <w:r w:rsidRPr="00624AFA">
              <w:rPr>
                <w:rFonts w:ascii="Times New Roman" w:hAnsi="Times New Roman" w:cs="Times New Roman"/>
              </w:rPr>
              <w:t xml:space="preserve">202 35118 </w:t>
            </w:r>
            <w:r>
              <w:rPr>
                <w:rFonts w:ascii="Times New Roman" w:hAnsi="Times New Roman" w:cs="Times New Roman"/>
              </w:rPr>
              <w:t>0</w:t>
            </w:r>
            <w:r w:rsidRPr="00624AFA">
              <w:rPr>
                <w:rFonts w:ascii="Times New Roman" w:hAnsi="Times New Roman" w:cs="Times New Roman"/>
              </w:rPr>
              <w:t>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2962AE" w:rsidRDefault="002962AE" w:rsidP="00606C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167.85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2962AE" w:rsidRDefault="002962AE" w:rsidP="00606C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183.95</w:t>
            </w:r>
          </w:p>
        </w:tc>
      </w:tr>
      <w:tr w:rsidR="00142F73" w:rsidRPr="00344684" w:rsidTr="00606CDE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73" w:rsidRPr="00344684" w:rsidRDefault="00142F73" w:rsidP="00606CDE">
            <w:pPr>
              <w:ind w:firstLine="3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73" w:rsidRPr="00344684" w:rsidRDefault="00142F73" w:rsidP="00606CDE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202 35118 10 0000 150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2962AE" w:rsidRDefault="002962AE" w:rsidP="00606CDE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167.85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2962AE" w:rsidRDefault="002962AE" w:rsidP="00606CDE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183.95</w:t>
            </w:r>
          </w:p>
        </w:tc>
      </w:tr>
      <w:tr w:rsidR="00142F73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30F72" w:rsidRDefault="00142F73" w:rsidP="00142F7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 w:rsidRPr="00330F72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30F72" w:rsidRDefault="00142F73" w:rsidP="00142F73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0F72">
              <w:rPr>
                <w:rFonts w:ascii="Times New Roman" w:hAnsi="Times New Roman" w:cs="Times New Roman"/>
                <w:bCs/>
              </w:rPr>
              <w:t>2 02 40000 00 0000 150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2962AE" w:rsidRDefault="002962AE" w:rsidP="00142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0.0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2962AE" w:rsidRDefault="002962AE" w:rsidP="00142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0.0</w:t>
            </w:r>
          </w:p>
        </w:tc>
      </w:tr>
      <w:tr w:rsidR="00142F73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30F72" w:rsidRDefault="00142F73" w:rsidP="00142F73">
            <w:pPr>
              <w:ind w:firstLine="0"/>
              <w:rPr>
                <w:rFonts w:ascii="Times New Roman" w:hAnsi="Times New Roman" w:cs="Times New Roman"/>
              </w:rPr>
            </w:pPr>
            <w:r w:rsidRPr="00330F72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30F72" w:rsidRDefault="00142F73" w:rsidP="00142F73">
            <w:pPr>
              <w:ind w:left="-103" w:right="-107" w:firstLineChars="15" w:firstLine="33"/>
              <w:jc w:val="center"/>
              <w:rPr>
                <w:rFonts w:ascii="Times New Roman" w:hAnsi="Times New Roman" w:cs="Times New Roman"/>
              </w:rPr>
            </w:pPr>
            <w:r w:rsidRPr="00330F72">
              <w:rPr>
                <w:rFonts w:ascii="Times New Roman" w:hAnsi="Times New Roman" w:cs="Times New Roman"/>
              </w:rPr>
              <w:t>2 02 49999 00 0000 150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2962AE" w:rsidRDefault="002962AE" w:rsidP="00142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0.0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2962AE" w:rsidRDefault="002962AE" w:rsidP="00142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0.0</w:t>
            </w:r>
          </w:p>
        </w:tc>
      </w:tr>
      <w:tr w:rsidR="00142F73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73" w:rsidRPr="00344895" w:rsidRDefault="00142F73" w:rsidP="00142F7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895">
              <w:rPr>
                <w:rFonts w:ascii="Times New Roman" w:hAnsi="Times New Roman" w:cs="Times New Roman"/>
                <w:i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i/>
              </w:rPr>
              <w:t xml:space="preserve">сельских </w:t>
            </w:r>
            <w:r w:rsidRPr="00344895">
              <w:rPr>
                <w:rFonts w:ascii="Times New Roman" w:hAnsi="Times New Roman" w:cs="Times New Roman"/>
                <w:i/>
              </w:rPr>
              <w:t xml:space="preserve">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73" w:rsidRPr="00344895" w:rsidRDefault="00142F73" w:rsidP="00142F73">
            <w:pPr>
              <w:ind w:left="-103" w:right="-107" w:firstLineChars="15" w:firstLine="33"/>
              <w:jc w:val="center"/>
              <w:rPr>
                <w:rFonts w:ascii="Times New Roman" w:hAnsi="Times New Roman" w:cs="Times New Roman"/>
                <w:i/>
              </w:rPr>
            </w:pPr>
            <w:r w:rsidRPr="00344895">
              <w:rPr>
                <w:rFonts w:ascii="Times New Roman" w:hAnsi="Times New Roman" w:cs="Times New Roman"/>
                <w:i/>
              </w:rPr>
              <w:t>2 02 49999 1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344895">
              <w:rPr>
                <w:rFonts w:ascii="Times New Roman" w:hAnsi="Times New Roman" w:cs="Times New Roman"/>
                <w:i/>
              </w:rPr>
              <w:t xml:space="preserve">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2962AE" w:rsidRDefault="002962AE" w:rsidP="00142F73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0.0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2962AE" w:rsidRDefault="002962AE" w:rsidP="00142F73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0.0</w:t>
            </w:r>
          </w:p>
        </w:tc>
      </w:tr>
      <w:tr w:rsidR="008B53E0" w:rsidRPr="00D92F3F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2962AE" w:rsidRDefault="002962AE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2972.17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2962AE" w:rsidRDefault="002962AE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3001.56</w:t>
            </w:r>
          </w:p>
        </w:tc>
      </w:tr>
    </w:tbl>
    <w:p w:rsidR="00E746AF" w:rsidRDefault="00E746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E746AF" w:rsidRDefault="00E746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E746AF" w:rsidRDefault="00E746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7F4760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№5</w:t>
      </w:r>
    </w:p>
    <w:p w:rsidR="00B4263D" w:rsidRPr="007F4760" w:rsidRDefault="00B4263D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815634">
        <w:rPr>
          <w:rFonts w:ascii="Times New Roman" w:hAnsi="Times New Roman" w:cs="Times New Roman"/>
        </w:rPr>
        <w:t>Якушкин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8427CC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475984" w:rsidRPr="007F4760" w:rsidRDefault="00475984" w:rsidP="00475984">
      <w:pPr>
        <w:pStyle w:val="a5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475984" w:rsidRPr="007F4760" w:rsidRDefault="00475984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09B0" w:rsidRPr="007F4760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4760">
        <w:rPr>
          <w:rFonts w:ascii="Times New Roman" w:hAnsi="Times New Roman" w:cs="Times New Roman"/>
          <w:b/>
          <w:sz w:val="22"/>
          <w:szCs w:val="22"/>
        </w:rPr>
        <w:t xml:space="preserve">Распределение расходов </w:t>
      </w:r>
      <w:r w:rsidR="00815634">
        <w:rPr>
          <w:rFonts w:ascii="Times New Roman" w:hAnsi="Times New Roman" w:cs="Times New Roman"/>
          <w:b/>
          <w:sz w:val="22"/>
          <w:szCs w:val="22"/>
        </w:rPr>
        <w:t>Якушкин</w:t>
      </w:r>
      <w:r w:rsidR="004275BF" w:rsidRPr="007F4760">
        <w:rPr>
          <w:rFonts w:ascii="Times New Roman" w:hAnsi="Times New Roman" w:cs="Times New Roman"/>
          <w:b/>
          <w:sz w:val="22"/>
          <w:szCs w:val="22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b/>
          <w:sz w:val="22"/>
          <w:szCs w:val="22"/>
        </w:rPr>
        <w:t xml:space="preserve"> Нурлатского муниципального района </w:t>
      </w:r>
    </w:p>
    <w:p w:rsidR="002F09B0" w:rsidRPr="007F4760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4760">
        <w:rPr>
          <w:rFonts w:ascii="Times New Roman" w:hAnsi="Times New Roman" w:cs="Times New Roman"/>
          <w:b/>
          <w:sz w:val="22"/>
          <w:szCs w:val="22"/>
        </w:rPr>
        <w:t xml:space="preserve">по разделам, подразделам, целевым статьям, </w:t>
      </w:r>
      <w:r w:rsidR="00DA6ED0">
        <w:rPr>
          <w:rFonts w:ascii="Times New Roman" w:hAnsi="Times New Roman" w:cs="Times New Roman"/>
          <w:b/>
          <w:sz w:val="22"/>
          <w:szCs w:val="22"/>
        </w:rPr>
        <w:t xml:space="preserve">группам </w:t>
      </w:r>
      <w:r w:rsidRPr="007F4760">
        <w:rPr>
          <w:rFonts w:ascii="Times New Roman" w:hAnsi="Times New Roman" w:cs="Times New Roman"/>
          <w:b/>
          <w:sz w:val="22"/>
          <w:szCs w:val="22"/>
        </w:rPr>
        <w:t>вид</w:t>
      </w:r>
      <w:r w:rsidR="00DA6ED0">
        <w:rPr>
          <w:rFonts w:ascii="Times New Roman" w:hAnsi="Times New Roman" w:cs="Times New Roman"/>
          <w:b/>
          <w:sz w:val="22"/>
          <w:szCs w:val="22"/>
        </w:rPr>
        <w:t>ов</w:t>
      </w:r>
      <w:r w:rsidRPr="007F4760">
        <w:rPr>
          <w:rFonts w:ascii="Times New Roman" w:hAnsi="Times New Roman" w:cs="Times New Roman"/>
          <w:b/>
          <w:sz w:val="22"/>
          <w:szCs w:val="22"/>
        </w:rPr>
        <w:t xml:space="preserve"> расходов </w:t>
      </w:r>
      <w:r w:rsidR="00230CF5" w:rsidRPr="007F4760">
        <w:rPr>
          <w:rFonts w:ascii="Times New Roman" w:hAnsi="Times New Roman" w:cs="Times New Roman"/>
          <w:b/>
          <w:sz w:val="22"/>
          <w:szCs w:val="22"/>
        </w:rPr>
        <w:t>бюджетной классификации</w:t>
      </w:r>
      <w:r w:rsidRPr="007F4760">
        <w:rPr>
          <w:rFonts w:ascii="Times New Roman" w:hAnsi="Times New Roman" w:cs="Times New Roman"/>
          <w:b/>
          <w:sz w:val="22"/>
          <w:szCs w:val="22"/>
        </w:rPr>
        <w:t xml:space="preserve"> расходов Российской Федерации на </w:t>
      </w:r>
      <w:r w:rsidR="00D9794F">
        <w:rPr>
          <w:rFonts w:ascii="Times New Roman" w:hAnsi="Times New Roman" w:cs="Times New Roman"/>
          <w:b/>
          <w:sz w:val="22"/>
          <w:szCs w:val="22"/>
        </w:rPr>
        <w:t>2024</w:t>
      </w:r>
      <w:r w:rsidRPr="007F4760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760AE2" w:rsidRPr="007F4760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tbl>
      <w:tblPr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6"/>
        <w:gridCol w:w="567"/>
        <w:gridCol w:w="567"/>
        <w:gridCol w:w="1418"/>
        <w:gridCol w:w="567"/>
        <w:gridCol w:w="1388"/>
      </w:tblGrid>
      <w:tr w:rsidR="00153AF3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153AF3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B31999" w:rsidP="003C055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1 4</w:t>
            </w:r>
            <w:r w:rsidR="003C055B">
              <w:rPr>
                <w:rFonts w:ascii="Times New Roman" w:eastAsiaTheme="minorEastAsia" w:hAnsi="Times New Roman" w:cs="Times New Roman"/>
                <w:b/>
              </w:rPr>
              <w:t>67,65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B31999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588,64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B31999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588,64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B31999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588,64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B31999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588,64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B31999" w:rsidRDefault="003C055B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639,33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B31999" w:rsidRDefault="003C055B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639,33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B31999" w:rsidRDefault="003C055B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639,33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B31999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426,67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B31999" w:rsidRDefault="003C055B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207,66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B31999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3C055B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239,68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3C055B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239,68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D519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B31999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151,68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B31999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151,68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3C055B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F3" w:rsidRPr="00344684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3C055B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0,00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153AF3" w:rsidRPr="007F4760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B31999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B31999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3C055B" w:rsidP="00C036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152,46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3C055B" w:rsidP="00C036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152,46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817C9" w:rsidRDefault="003C055B" w:rsidP="00C036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152,46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817C9" w:rsidRDefault="003C055B" w:rsidP="00C036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152,46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44684">
              <w:rPr>
                <w:rFonts w:ascii="Times New Roman" w:hAnsi="Times New Roman" w:cs="Times New Roman"/>
                <w:i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3C055B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141,19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3C055B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</w:tr>
      <w:tr w:rsidR="00344684" w:rsidRPr="007F4760" w:rsidTr="00A81F2B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16508F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Комплексная муниципальная программа по профилактике правонарушений в Ну</w:t>
            </w:r>
            <w:r>
              <w:rPr>
                <w:rFonts w:ascii="Times New Roman" w:hAnsi="Times New Roman" w:cs="Times New Roman"/>
              </w:rPr>
              <w:t xml:space="preserve">рлатском муниципальном районе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16508F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16508F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684" w:rsidRPr="00344684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44684" w:rsidRPr="007F4760" w:rsidTr="00A81F2B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B0398" w:rsidP="003446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B039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</w:t>
            </w:r>
            <w:r w:rsidR="00FB03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B0398" w:rsidP="0034468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B039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 w:rsidR="00FB039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B039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 w:rsidR="00FB0398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275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 w:rsidR="00F275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275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 w:rsidR="00F275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B0398" w:rsidP="00344684">
            <w:pPr>
              <w:pStyle w:val="a4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Расходы на содержание и ремонт ГТС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2752A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2752A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B0398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99 0 00 9043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684" w:rsidRPr="00344684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2752A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2752A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B0398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398">
              <w:rPr>
                <w:rFonts w:ascii="Times New Roman" w:hAnsi="Times New Roman" w:cs="Times New Roman"/>
                <w:i/>
              </w:rPr>
              <w:t>99 0 00 90431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44684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B31999" w:rsidP="003C055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3C055B">
              <w:rPr>
                <w:rFonts w:ascii="Times New Roman" w:hAnsi="Times New Roman" w:cs="Times New Roman"/>
                <w:b/>
              </w:rPr>
              <w:t>225,71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B31999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3C055B">
              <w:rPr>
                <w:rFonts w:ascii="Times New Roman" w:hAnsi="Times New Roman" w:cs="Times New Roman"/>
                <w:b/>
                <w:i/>
              </w:rPr>
              <w:t xml:space="preserve"> 225,71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B31999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3C055B">
              <w:rPr>
                <w:rFonts w:ascii="Times New Roman" w:hAnsi="Times New Roman" w:cs="Times New Roman"/>
              </w:rPr>
              <w:t>225,71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B31999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C055B">
              <w:rPr>
                <w:rFonts w:ascii="Times New Roman" w:hAnsi="Times New Roman" w:cs="Times New Roman"/>
              </w:rPr>
              <w:t>98,11</w:t>
            </w:r>
          </w:p>
        </w:tc>
      </w:tr>
      <w:tr w:rsidR="00344684" w:rsidRPr="00344684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B31999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3C055B">
              <w:rPr>
                <w:rFonts w:ascii="Times New Roman" w:hAnsi="Times New Roman" w:cs="Times New Roman"/>
                <w:i/>
              </w:rPr>
              <w:t>98,11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16508F" w:rsidRDefault="00B31999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</w:tr>
      <w:tr w:rsidR="00344684" w:rsidRPr="00344684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B31999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27,6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C055B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</w:tr>
      <w:tr w:rsidR="00344684" w:rsidRPr="00344684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C055B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700,00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5F2C6B" w:rsidP="0034468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субсидии, подлежащие перечислению их местных бюджетов в бюджет Республики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684" w:rsidRPr="00344684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 w:rsidRPr="00344684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</w:rPr>
              <w:t>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684" w:rsidRPr="00344684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C055B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2 845,82</w:t>
            </w:r>
          </w:p>
        </w:tc>
      </w:tr>
    </w:tbl>
    <w:p w:rsidR="005E2B2E" w:rsidRPr="007F4760" w:rsidRDefault="005E2B2E" w:rsidP="00C036A2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Pr="007F4760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Pr="007F4760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D3D54" w:rsidRDefault="005D3D5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D3D54" w:rsidRDefault="005D3D5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D3D54" w:rsidRDefault="005D3D5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33346C" w:rsidRDefault="0033346C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7F4760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 6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815634">
        <w:rPr>
          <w:rFonts w:ascii="Times New Roman" w:hAnsi="Times New Roman" w:cs="Times New Roman"/>
        </w:rPr>
        <w:t>Якушкин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475984" w:rsidRPr="007F4760" w:rsidRDefault="0047598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2F09B0" w:rsidRPr="007F4760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7F4760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7F4760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4760">
        <w:rPr>
          <w:rFonts w:ascii="Times New Roman" w:hAnsi="Times New Roman" w:cs="Times New Roman"/>
          <w:b/>
          <w:sz w:val="22"/>
          <w:szCs w:val="22"/>
        </w:rPr>
        <w:t>Распределение</w:t>
      </w:r>
    </w:p>
    <w:p w:rsidR="002F09B0" w:rsidRPr="007F4760" w:rsidRDefault="00230CF5" w:rsidP="0047598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F4760">
        <w:rPr>
          <w:rFonts w:ascii="Times New Roman" w:hAnsi="Times New Roman" w:cs="Times New Roman"/>
          <w:b/>
          <w:sz w:val="22"/>
          <w:szCs w:val="22"/>
        </w:rPr>
        <w:t xml:space="preserve">расходов </w:t>
      </w:r>
      <w:r w:rsidR="00815634">
        <w:rPr>
          <w:rFonts w:ascii="Times New Roman" w:hAnsi="Times New Roman" w:cs="Times New Roman"/>
          <w:b/>
          <w:sz w:val="22"/>
          <w:szCs w:val="22"/>
        </w:rPr>
        <w:t>Якушкин</w:t>
      </w:r>
      <w:r w:rsidR="004275BF" w:rsidRPr="007F4760">
        <w:rPr>
          <w:rFonts w:ascii="Times New Roman" w:hAnsi="Times New Roman" w:cs="Times New Roman"/>
          <w:b/>
          <w:sz w:val="22"/>
          <w:szCs w:val="22"/>
        </w:rPr>
        <w:t xml:space="preserve">ского сельского поселения </w:t>
      </w:r>
      <w:r w:rsidR="002F09B0" w:rsidRPr="007F4760">
        <w:rPr>
          <w:rFonts w:ascii="Times New Roman" w:hAnsi="Times New Roman" w:cs="Times New Roman"/>
          <w:b/>
          <w:sz w:val="22"/>
          <w:szCs w:val="22"/>
        </w:rPr>
        <w:t xml:space="preserve"> Нурлатского муниципального района по разделам, подразделам, целевым статьям, </w:t>
      </w:r>
      <w:r w:rsidR="00DA6ED0" w:rsidRPr="00DA6ED0">
        <w:rPr>
          <w:rFonts w:ascii="Times New Roman" w:hAnsi="Times New Roman" w:cs="Times New Roman"/>
          <w:b/>
          <w:sz w:val="22"/>
          <w:szCs w:val="22"/>
        </w:rPr>
        <w:t>группам видов</w:t>
      </w:r>
      <w:r w:rsidR="002F09B0" w:rsidRPr="007F4760">
        <w:rPr>
          <w:rFonts w:ascii="Times New Roman" w:hAnsi="Times New Roman" w:cs="Times New Roman"/>
          <w:b/>
          <w:sz w:val="22"/>
          <w:szCs w:val="22"/>
        </w:rPr>
        <w:t>расходов бюджетной классификации расходов Российской Федерации</w:t>
      </w:r>
      <w:r w:rsidR="002F09B0" w:rsidRPr="007F4760">
        <w:rPr>
          <w:rFonts w:ascii="Times New Roman" w:hAnsi="Times New Roman" w:cs="Times New Roman"/>
          <w:b/>
          <w:bCs/>
          <w:sz w:val="22"/>
          <w:szCs w:val="22"/>
        </w:rPr>
        <w:t xml:space="preserve"> на плановый </w:t>
      </w:r>
      <w:r w:rsidRPr="007F4760">
        <w:rPr>
          <w:rFonts w:ascii="Times New Roman" w:hAnsi="Times New Roman" w:cs="Times New Roman"/>
          <w:b/>
          <w:bCs/>
          <w:sz w:val="22"/>
          <w:szCs w:val="22"/>
        </w:rPr>
        <w:t xml:space="preserve">период </w:t>
      </w:r>
      <w:r w:rsidR="00D9794F">
        <w:rPr>
          <w:rFonts w:ascii="Times New Roman" w:hAnsi="Times New Roman" w:cs="Times New Roman"/>
          <w:b/>
          <w:bCs/>
          <w:sz w:val="22"/>
          <w:szCs w:val="22"/>
        </w:rPr>
        <w:t>2025</w:t>
      </w:r>
      <w:r w:rsidR="00F37206" w:rsidRPr="007F4760">
        <w:rPr>
          <w:rFonts w:ascii="Times New Roman" w:hAnsi="Times New Roman" w:cs="Times New Roman"/>
          <w:b/>
          <w:bCs/>
          <w:sz w:val="22"/>
          <w:szCs w:val="22"/>
        </w:rPr>
        <w:t xml:space="preserve"> и</w:t>
      </w:r>
      <w:r w:rsidR="00D9794F">
        <w:rPr>
          <w:rFonts w:ascii="Times New Roman" w:hAnsi="Times New Roman" w:cs="Times New Roman"/>
          <w:b/>
          <w:bCs/>
          <w:sz w:val="22"/>
          <w:szCs w:val="22"/>
        </w:rPr>
        <w:t>2026</w:t>
      </w:r>
      <w:r w:rsidR="002F09B0" w:rsidRPr="007F4760">
        <w:rPr>
          <w:rFonts w:ascii="Times New Roman" w:hAnsi="Times New Roman" w:cs="Times New Roman"/>
          <w:b/>
          <w:bCs/>
          <w:sz w:val="22"/>
          <w:szCs w:val="22"/>
        </w:rPr>
        <w:t xml:space="preserve"> годов</w:t>
      </w:r>
    </w:p>
    <w:p w:rsidR="002F09B0" w:rsidRPr="007F4760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p w:rsidR="00CA7EFC" w:rsidRPr="007F4760" w:rsidRDefault="00CA7EFC" w:rsidP="00C036A2">
      <w:pPr>
        <w:ind w:firstLine="540"/>
        <w:jc w:val="right"/>
        <w:rPr>
          <w:rFonts w:ascii="Times New Roman" w:hAnsi="Times New Roman" w:cs="Times New Roman"/>
        </w:rPr>
      </w:pP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567"/>
        <w:gridCol w:w="567"/>
        <w:gridCol w:w="1418"/>
        <w:gridCol w:w="567"/>
        <w:gridCol w:w="1388"/>
        <w:gridCol w:w="1388"/>
      </w:tblGrid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2026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3C055B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1 511,18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3C055B" w:rsidP="003C055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1 556,42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87766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612,21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87766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636,72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87766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612,21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87766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636,72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87766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612,21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87766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636,72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87766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612,21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87766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636,72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D3D54" w:rsidRDefault="003C055B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659,29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476773" w:rsidRDefault="003C055B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680,02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D3D54" w:rsidRDefault="003C055B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659,29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476773" w:rsidRDefault="003C055B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680,02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D3D54" w:rsidRDefault="003C055B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659,29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476773" w:rsidRDefault="003C055B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680,02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5D3D54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443,75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476773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461,51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D3D54" w:rsidRDefault="003C055B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210,53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476773" w:rsidRDefault="003C055B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213,51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5D3D54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476773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</w:tr>
      <w:tr w:rsidR="003C055B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239,68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3C055B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239,68</w:t>
            </w:r>
          </w:p>
        </w:tc>
      </w:tr>
      <w:tr w:rsidR="003C055B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239,68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3C055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239,68</w:t>
            </w:r>
          </w:p>
        </w:tc>
      </w:tr>
      <w:tr w:rsidR="003C055B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519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151,68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3C055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151,68</w:t>
            </w:r>
          </w:p>
        </w:tc>
      </w:tr>
      <w:tr w:rsidR="003C055B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151,68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3C055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151,68</w:t>
            </w:r>
          </w:p>
        </w:tc>
      </w:tr>
      <w:tr w:rsidR="003C055B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3C055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3C055B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5B" w:rsidRPr="00344684" w:rsidRDefault="003C055B" w:rsidP="00D101F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3C055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0,00</w:t>
            </w:r>
          </w:p>
        </w:tc>
      </w:tr>
      <w:tr w:rsidR="003C055B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3C055B" w:rsidRPr="007F4760" w:rsidRDefault="003C055B" w:rsidP="00D101F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3C055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3C055B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3C055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</w:tr>
      <w:tr w:rsidR="003C055B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183,96</w:t>
            </w:r>
          </w:p>
        </w:tc>
      </w:tr>
      <w:tr w:rsidR="003C055B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183,96</w:t>
            </w:r>
          </w:p>
        </w:tc>
      </w:tr>
      <w:tr w:rsidR="003C055B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817C9" w:rsidRDefault="003C055B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817C9" w:rsidRDefault="003C055B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183,96</w:t>
            </w:r>
          </w:p>
        </w:tc>
      </w:tr>
      <w:tr w:rsidR="003C055B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817C9" w:rsidRDefault="003C055B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817C9" w:rsidRDefault="003C055B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183,96</w:t>
            </w:r>
          </w:p>
        </w:tc>
      </w:tr>
      <w:tr w:rsidR="003C055B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156,58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172,69</w:t>
            </w:r>
          </w:p>
        </w:tc>
      </w:tr>
      <w:tr w:rsidR="003C055B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</w:tr>
      <w:tr w:rsidR="003C055B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A50F04" w:rsidRDefault="003C055B" w:rsidP="00D101F2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A50F04" w:rsidRDefault="003C055B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A50F04" w:rsidRDefault="003C055B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A50F04" w:rsidRDefault="003C055B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A50F04" w:rsidRDefault="003C055B" w:rsidP="00D101F2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16508F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16508F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C055B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A50F04" w:rsidRDefault="003C055B" w:rsidP="00D101F2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A50F04" w:rsidRDefault="003C055B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A50F04" w:rsidRDefault="003C055B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A50F04" w:rsidRDefault="003C055B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A50F04" w:rsidRDefault="003C055B" w:rsidP="00D101F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16508F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16508F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3C055B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A50F04" w:rsidRDefault="003C055B" w:rsidP="00D101F2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Комплексная муниципальная программа по профилактике правонарушений в Ну</w:t>
            </w:r>
            <w:r>
              <w:rPr>
                <w:rFonts w:ascii="Times New Roman" w:hAnsi="Times New Roman" w:cs="Times New Roman"/>
              </w:rPr>
              <w:t xml:space="preserve">рлатском муниципальном районе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A50F04" w:rsidRDefault="003C055B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A50F04" w:rsidRDefault="003C055B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A50F04" w:rsidRDefault="003C055B" w:rsidP="00D101F2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A50F04" w:rsidRDefault="003C055B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16508F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16508F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055B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A50F04" w:rsidRDefault="003C055B" w:rsidP="00D101F2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A50F04" w:rsidRDefault="003C055B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A50F04" w:rsidRDefault="003C055B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A50F04" w:rsidRDefault="003C055B" w:rsidP="00D101F2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A50F04" w:rsidRDefault="003C055B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5B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A50F04" w:rsidRDefault="003C055B" w:rsidP="00D101F2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A50F04" w:rsidRDefault="003C055B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A50F04" w:rsidRDefault="003C055B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A50F04" w:rsidRDefault="003C055B" w:rsidP="00D101F2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A50F0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16508F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16508F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055B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A50F04" w:rsidRDefault="003C055B" w:rsidP="00D101F2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A50F04" w:rsidRDefault="003C055B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A50F04" w:rsidRDefault="003C055B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A50F04" w:rsidRDefault="003C055B" w:rsidP="00D101F2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A50F0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5B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C055B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592603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16508F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C055B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592603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16508F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3C055B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592603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16508F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055B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pStyle w:val="a4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Расходы на содержание и ремонт ГТС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99 0 00 9043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5B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398">
              <w:rPr>
                <w:rFonts w:ascii="Times New Roman" w:hAnsi="Times New Roman" w:cs="Times New Roman"/>
                <w:i/>
              </w:rPr>
              <w:t>99 0 00 90431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C055B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592603" w:rsidRDefault="003C055B" w:rsidP="003C055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1 223,04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C055B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C276D7">
              <w:rPr>
                <w:rFonts w:ascii="Times New Roman" w:hAnsi="Times New Roman" w:cs="Times New Roman"/>
                <w:b/>
              </w:rPr>
              <w:t>120,31</w:t>
            </w:r>
          </w:p>
        </w:tc>
      </w:tr>
      <w:tr w:rsidR="003C055B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592603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1 223,04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C276D7" w:rsidRDefault="00C276D7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1 120,31</w:t>
            </w:r>
          </w:p>
        </w:tc>
      </w:tr>
      <w:tr w:rsidR="003C055B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592603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1 223,04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C276D7" w:rsidRDefault="00C276D7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1 120,31</w:t>
            </w:r>
          </w:p>
        </w:tc>
      </w:tr>
      <w:tr w:rsidR="003C055B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515,54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C276D7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533,59</w:t>
            </w:r>
          </w:p>
        </w:tc>
      </w:tr>
      <w:tr w:rsidR="003C055B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515,54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C276D7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533,59</w:t>
            </w:r>
          </w:p>
        </w:tc>
      </w:tr>
      <w:tr w:rsidR="003C055B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16508F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16508F" w:rsidRDefault="00C276D7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</w:tr>
      <w:tr w:rsidR="003C055B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C276D7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27,6</w:t>
            </w:r>
          </w:p>
        </w:tc>
      </w:tr>
      <w:tr w:rsidR="003C055B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679,89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C276D7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559,12</w:t>
            </w:r>
          </w:p>
        </w:tc>
      </w:tr>
      <w:tr w:rsidR="003C055B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679,89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C276D7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559,12</w:t>
            </w:r>
          </w:p>
        </w:tc>
      </w:tr>
      <w:tr w:rsidR="003C055B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C055B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 xml:space="preserve">Прочие межбюджетные трансферты </w:t>
            </w:r>
            <w:r w:rsidRPr="00C06D8C">
              <w:rPr>
                <w:rFonts w:ascii="Times New Roman" w:hAnsi="Times New Roman" w:cs="Times New Roman"/>
                <w:b/>
                <w:i/>
              </w:rPr>
              <w:lastRenderedPageBreak/>
              <w:t>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3C055B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lastRenderedPageBreak/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055B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субсидии, подлежащие перечислению их местных бюджетов в бюджет Республики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055B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3C055B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344684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</w:rPr>
              <w:t>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DC531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055B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344684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3C055B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  <w:r>
              <w:rPr>
                <w:rFonts w:ascii="Times New Roman" w:hAnsi="Times New Roman" w:cs="Times New Roman"/>
                <w:b/>
              </w:rPr>
              <w:t xml:space="preserve"> без условно утвержденных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3C055B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2 902,07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B" w:rsidRPr="007F4760" w:rsidRDefault="00C276D7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2 860,68</w:t>
            </w:r>
          </w:p>
        </w:tc>
      </w:tr>
    </w:tbl>
    <w:p w:rsidR="00CA7EFC" w:rsidRPr="007F4760" w:rsidRDefault="00CA7EFC" w:rsidP="002F09B0">
      <w:pPr>
        <w:ind w:firstLine="540"/>
        <w:jc w:val="right"/>
        <w:rPr>
          <w:rFonts w:ascii="Times New Roman" w:hAnsi="Times New Roman" w:cs="Times New Roman"/>
        </w:rPr>
      </w:pPr>
    </w:p>
    <w:p w:rsidR="00692717" w:rsidRPr="007F4760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7F4760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7F4760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7F4760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519EF" w:rsidRDefault="00D519EF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519EF" w:rsidRDefault="00D519EF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519EF" w:rsidRDefault="00D519EF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519EF" w:rsidRDefault="00D519EF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519EF" w:rsidRDefault="00D519EF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519EF" w:rsidRDefault="00D519EF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519EF" w:rsidRDefault="00D519EF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519EF" w:rsidRDefault="00D519EF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519EF" w:rsidRDefault="00D519EF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519EF" w:rsidRDefault="00D519EF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519EF" w:rsidRDefault="00D519EF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519EF" w:rsidRDefault="00D519EF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519EF" w:rsidRDefault="00D519EF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519EF" w:rsidRDefault="00D519EF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519EF" w:rsidRDefault="00D519EF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519EF" w:rsidRDefault="00D519EF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519EF" w:rsidRDefault="00D519EF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519EF" w:rsidRDefault="00D519EF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519EF" w:rsidRDefault="00D519EF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519EF" w:rsidRPr="007F4760" w:rsidRDefault="00D519EF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C49E2" w:rsidRPr="007F4760" w:rsidRDefault="00CC49E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C49E2" w:rsidRPr="007F4760" w:rsidRDefault="00CC49E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475984" w:rsidRPr="007F4760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 7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815634">
        <w:rPr>
          <w:rFonts w:ascii="Times New Roman" w:hAnsi="Times New Roman" w:cs="Times New Roman"/>
        </w:rPr>
        <w:t>Якушкин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2F09B0" w:rsidRPr="007F4760" w:rsidRDefault="002F09B0" w:rsidP="002F09B0">
      <w:pPr>
        <w:ind w:firstLine="0"/>
        <w:rPr>
          <w:rFonts w:ascii="Times New Roman" w:hAnsi="Times New Roman" w:cs="Times New Roman"/>
        </w:rPr>
      </w:pPr>
    </w:p>
    <w:p w:rsidR="002F09B0" w:rsidRPr="007F4760" w:rsidRDefault="002F09B0" w:rsidP="002F09B0">
      <w:pPr>
        <w:jc w:val="right"/>
        <w:rPr>
          <w:rFonts w:ascii="Times New Roman" w:hAnsi="Times New Roman" w:cs="Times New Roman"/>
        </w:rPr>
      </w:pPr>
    </w:p>
    <w:p w:rsidR="002F09B0" w:rsidRPr="007F4760" w:rsidRDefault="002F09B0" w:rsidP="002F09B0">
      <w:pPr>
        <w:ind w:firstLine="540"/>
        <w:jc w:val="center"/>
        <w:rPr>
          <w:rFonts w:ascii="Times New Roman" w:hAnsi="Times New Roman" w:cs="Times New Roman"/>
          <w:b/>
        </w:rPr>
      </w:pPr>
      <w:r w:rsidRPr="007F4760">
        <w:rPr>
          <w:rFonts w:ascii="Times New Roman" w:hAnsi="Times New Roman" w:cs="Times New Roman"/>
          <w:b/>
        </w:rPr>
        <w:t xml:space="preserve">Распределение расходов </w:t>
      </w:r>
      <w:r w:rsidR="00815634">
        <w:rPr>
          <w:rFonts w:ascii="Times New Roman" w:hAnsi="Times New Roman" w:cs="Times New Roman"/>
          <w:b/>
        </w:rPr>
        <w:t>Якушкин</w:t>
      </w:r>
      <w:r w:rsidR="004275BF" w:rsidRPr="007F4760">
        <w:rPr>
          <w:rFonts w:ascii="Times New Roman" w:hAnsi="Times New Roman" w:cs="Times New Roman"/>
          <w:b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b/>
        </w:rPr>
        <w:t xml:space="preserve"> Нурлатского муниципальн</w:t>
      </w:r>
      <w:r w:rsidR="006C1E0E" w:rsidRPr="007F4760">
        <w:rPr>
          <w:rFonts w:ascii="Times New Roman" w:hAnsi="Times New Roman" w:cs="Times New Roman"/>
          <w:b/>
        </w:rPr>
        <w:t xml:space="preserve">ого района по ведомственной </w:t>
      </w:r>
      <w:r w:rsidRPr="007F4760">
        <w:rPr>
          <w:rFonts w:ascii="Times New Roman" w:hAnsi="Times New Roman" w:cs="Times New Roman"/>
          <w:b/>
        </w:rPr>
        <w:t>классификации расходов бюджетов Российской Федерации</w:t>
      </w:r>
    </w:p>
    <w:p w:rsidR="00293EFA" w:rsidRPr="007F4760" w:rsidRDefault="002F09B0" w:rsidP="002F09B0">
      <w:pPr>
        <w:ind w:firstLine="0"/>
        <w:jc w:val="center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  <w:b/>
        </w:rPr>
        <w:t xml:space="preserve">на </w:t>
      </w:r>
      <w:r w:rsidR="00D9794F">
        <w:rPr>
          <w:rFonts w:ascii="Times New Roman" w:hAnsi="Times New Roman" w:cs="Times New Roman"/>
          <w:b/>
        </w:rPr>
        <w:t>2024</w:t>
      </w:r>
      <w:r w:rsidRPr="007F4760">
        <w:rPr>
          <w:rFonts w:ascii="Times New Roman" w:hAnsi="Times New Roman" w:cs="Times New Roman"/>
          <w:b/>
        </w:rPr>
        <w:t xml:space="preserve"> год</w:t>
      </w:r>
    </w:p>
    <w:p w:rsidR="00FF6CE4" w:rsidRDefault="00293EFA" w:rsidP="009E6FD5">
      <w:pPr>
        <w:pStyle w:val="ConsNormal"/>
        <w:ind w:right="0" w:firstLine="0"/>
        <w:jc w:val="right"/>
        <w:rPr>
          <w:rFonts w:ascii="Times New Roman" w:hAnsi="Times New Roman" w:cs="Times New Roman"/>
          <w:color w:val="FF0000"/>
        </w:rPr>
      </w:pPr>
      <w:r w:rsidRPr="007F4760">
        <w:rPr>
          <w:rFonts w:ascii="Times New Roman" w:hAnsi="Times New Roman" w:cs="Times New Roman"/>
          <w:sz w:val="22"/>
          <w:szCs w:val="22"/>
        </w:rPr>
        <w:t>тыс. рублей</w:t>
      </w: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861"/>
        <w:gridCol w:w="567"/>
        <w:gridCol w:w="567"/>
        <w:gridCol w:w="1418"/>
        <w:gridCol w:w="567"/>
        <w:gridCol w:w="1388"/>
      </w:tblGrid>
      <w:tr w:rsidR="00B5238B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DE5069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DE5069" w:rsidRPr="007F4760" w:rsidTr="005D3D54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ИСПОЛНИТЕЛЬНЫЙ КОМИТЕТ </w:t>
            </w:r>
            <w:r w:rsidR="00815634">
              <w:rPr>
                <w:rFonts w:ascii="Times New Roman" w:eastAsiaTheme="minorEastAsia" w:hAnsi="Times New Roman" w:cs="Times New Roman"/>
                <w:b/>
              </w:rPr>
              <w:t>ЯКУШКИН</w:t>
            </w:r>
            <w:r>
              <w:rPr>
                <w:rFonts w:ascii="Times New Roman" w:eastAsiaTheme="minorEastAsia" w:hAnsi="Times New Roman" w:cs="Times New Roman"/>
                <w:b/>
              </w:rPr>
              <w:t>СКОГО СЕЛЬСКОГО ПОСЕЛЕНИЯ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33346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2 257,18</w:t>
            </w:r>
          </w:p>
        </w:tc>
      </w:tr>
      <w:tr w:rsidR="00B5238B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33346C" w:rsidP="00B523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879,01</w:t>
            </w:r>
          </w:p>
        </w:tc>
      </w:tr>
      <w:tr w:rsidR="0033346C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B31999" w:rsidRDefault="0033346C" w:rsidP="004A0797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639,33</w:t>
            </w:r>
          </w:p>
        </w:tc>
      </w:tr>
      <w:tr w:rsidR="0033346C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B31999" w:rsidRDefault="0033346C" w:rsidP="004A0797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639,33</w:t>
            </w:r>
          </w:p>
        </w:tc>
      </w:tr>
      <w:tr w:rsidR="0033346C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B31999" w:rsidRDefault="0033346C" w:rsidP="004A0797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639,33</w:t>
            </w:r>
          </w:p>
        </w:tc>
      </w:tr>
      <w:tr w:rsidR="0033346C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426,67</w:t>
            </w:r>
          </w:p>
        </w:tc>
      </w:tr>
      <w:tr w:rsidR="0033346C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B31999" w:rsidRDefault="0033346C" w:rsidP="004A0797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207,66</w:t>
            </w:r>
          </w:p>
        </w:tc>
      </w:tr>
      <w:tr w:rsidR="0033346C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</w:tr>
      <w:tr w:rsidR="0033346C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239,68</w:t>
            </w:r>
          </w:p>
        </w:tc>
      </w:tr>
      <w:tr w:rsidR="0033346C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239,68</w:t>
            </w:r>
          </w:p>
        </w:tc>
      </w:tr>
      <w:tr w:rsidR="0033346C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D519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151,68</w:t>
            </w:r>
          </w:p>
        </w:tc>
      </w:tr>
      <w:tr w:rsidR="0033346C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151,68</w:t>
            </w:r>
          </w:p>
        </w:tc>
      </w:tr>
      <w:tr w:rsidR="0033346C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33346C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C" w:rsidRPr="00344684" w:rsidRDefault="0033346C" w:rsidP="00B5238B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0,00</w:t>
            </w:r>
          </w:p>
        </w:tc>
      </w:tr>
      <w:tr w:rsidR="0033346C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33346C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</w:tr>
      <w:tr w:rsidR="0033346C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152,46</w:t>
            </w:r>
          </w:p>
        </w:tc>
      </w:tr>
      <w:tr w:rsidR="0033346C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152,46</w:t>
            </w:r>
          </w:p>
        </w:tc>
      </w:tr>
      <w:tr w:rsidR="0033346C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817C9" w:rsidRDefault="0033346C" w:rsidP="004A079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152,46</w:t>
            </w:r>
          </w:p>
        </w:tc>
      </w:tr>
      <w:tr w:rsidR="0033346C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817C9" w:rsidRDefault="0033346C" w:rsidP="004A079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152,46</w:t>
            </w:r>
          </w:p>
        </w:tc>
      </w:tr>
      <w:tr w:rsidR="0033346C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141,19</w:t>
            </w:r>
          </w:p>
        </w:tc>
      </w:tr>
      <w:tr w:rsidR="0033346C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</w:tr>
      <w:tr w:rsidR="0033346C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 xml:space="preserve">НАЦИОНАЛЬНАЯ БЕЗОПАСНОСТЬ И </w:t>
            </w:r>
            <w:r w:rsidRPr="00A50F04">
              <w:rPr>
                <w:rFonts w:ascii="Times New Roman" w:hAnsi="Times New Roman" w:cs="Times New Roman"/>
                <w:b/>
              </w:rPr>
              <w:lastRenderedPageBreak/>
              <w:t>ПРАВООХРАНИТЕЛЬНАЯ ДЕЯТЕЛЬНОСТЬ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B31999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346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16508F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33346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Комплексная муниципальная программа по профилактике правонарушений в Ну</w:t>
            </w:r>
            <w:r>
              <w:rPr>
                <w:rFonts w:ascii="Times New Roman" w:hAnsi="Times New Roman" w:cs="Times New Roman"/>
              </w:rPr>
              <w:t xml:space="preserve">рлатском муниципальном районе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16508F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346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6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16508F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346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6C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3346C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B31999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346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Водное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B31999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3346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B31999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6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pStyle w:val="a4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Расходы на содержание и ремонт ГТС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99 0 00 9043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6C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398">
              <w:rPr>
                <w:rFonts w:ascii="Times New Roman" w:hAnsi="Times New Roman" w:cs="Times New Roman"/>
                <w:i/>
              </w:rPr>
              <w:t>99 0 00 90431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3346C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B31999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1 225,71</w:t>
            </w:r>
          </w:p>
        </w:tc>
      </w:tr>
      <w:tr w:rsidR="0033346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B31999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1 225,71</w:t>
            </w:r>
          </w:p>
        </w:tc>
      </w:tr>
      <w:tr w:rsidR="0033346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B31999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1 225,71</w:t>
            </w:r>
          </w:p>
        </w:tc>
      </w:tr>
      <w:tr w:rsidR="0033346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498,11</w:t>
            </w:r>
          </w:p>
        </w:tc>
      </w:tr>
      <w:tr w:rsidR="0033346C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498,11</w:t>
            </w:r>
          </w:p>
        </w:tc>
      </w:tr>
      <w:tr w:rsidR="0033346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16508F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</w:tr>
      <w:tr w:rsidR="0033346C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27,6</w:t>
            </w:r>
          </w:p>
        </w:tc>
      </w:tr>
      <w:tr w:rsidR="0033346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</w:tr>
      <w:tr w:rsidR="0033346C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700,00</w:t>
            </w:r>
          </w:p>
        </w:tc>
      </w:tr>
      <w:tr w:rsidR="0033346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B523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3346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B5238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33346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B5238B">
            <w:pPr>
              <w:ind w:firstLine="0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346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B523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субсидии, подлежащие перечислению их местных бюджетов в бюджет Республики Татарстан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346C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33346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B5238B">
            <w:pPr>
              <w:ind w:firstLine="0"/>
              <w:rPr>
                <w:rFonts w:ascii="Times New Roman" w:hAnsi="Times New Roman" w:cs="Times New Roman"/>
              </w:rPr>
            </w:pPr>
            <w:r w:rsidRPr="00344684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</w:rPr>
              <w:t>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346C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33346C" w:rsidRPr="007F4760" w:rsidTr="005D3D54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СОВЕТ ЯКУШКИНСКОГО СЕЛЬСКОГО ПОСЕЛЕНИЯ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588,64</w:t>
            </w:r>
          </w:p>
        </w:tc>
      </w:tr>
      <w:tr w:rsidR="0033346C" w:rsidRPr="007F4760" w:rsidTr="005D3D54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588,64</w:t>
            </w:r>
          </w:p>
        </w:tc>
      </w:tr>
      <w:tr w:rsidR="0033346C" w:rsidRPr="007F4760" w:rsidTr="005D3D54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588,64</w:t>
            </w:r>
          </w:p>
        </w:tc>
      </w:tr>
      <w:tr w:rsidR="0033346C" w:rsidRPr="007F4760" w:rsidTr="005D3D54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588,64</w:t>
            </w:r>
          </w:p>
        </w:tc>
      </w:tr>
      <w:tr w:rsidR="0033346C" w:rsidRPr="007F4760" w:rsidTr="005D3D54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588,64</w:t>
            </w:r>
          </w:p>
        </w:tc>
      </w:tr>
      <w:tr w:rsidR="0033346C" w:rsidRPr="00344684" w:rsidTr="005D3D54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588,64</w:t>
            </w:r>
          </w:p>
        </w:tc>
      </w:tr>
      <w:tr w:rsidR="0033346C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lastRenderedPageBreak/>
              <w:t>Всего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2 845,82</w:t>
            </w:r>
          </w:p>
        </w:tc>
      </w:tr>
    </w:tbl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475984" w:rsidRPr="007F4760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 8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815634">
        <w:rPr>
          <w:rFonts w:ascii="Times New Roman" w:hAnsi="Times New Roman" w:cs="Times New Roman"/>
        </w:rPr>
        <w:t>Якушкин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7871B5" w:rsidRPr="007F4760" w:rsidRDefault="007871B5" w:rsidP="00D736F1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7F4760" w:rsidRDefault="002F09B0" w:rsidP="002F09B0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7F4760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7F4760">
        <w:rPr>
          <w:rFonts w:ascii="Times New Roman" w:hAnsi="Times New Roman" w:cs="Times New Roman"/>
          <w:b/>
        </w:rPr>
        <w:t xml:space="preserve">Распределение расходов </w:t>
      </w:r>
      <w:r w:rsidR="00815634">
        <w:rPr>
          <w:rFonts w:ascii="Times New Roman" w:hAnsi="Times New Roman" w:cs="Times New Roman"/>
          <w:b/>
        </w:rPr>
        <w:t>Якушкин</w:t>
      </w:r>
      <w:r w:rsidR="004275BF" w:rsidRPr="007F4760">
        <w:rPr>
          <w:rFonts w:ascii="Times New Roman" w:hAnsi="Times New Roman" w:cs="Times New Roman"/>
          <w:b/>
        </w:rPr>
        <w:t xml:space="preserve">ского сельского поселения </w:t>
      </w:r>
      <w:r w:rsidR="00230CF5" w:rsidRPr="007F4760">
        <w:rPr>
          <w:rFonts w:ascii="Times New Roman" w:hAnsi="Times New Roman" w:cs="Times New Roman"/>
          <w:b/>
        </w:rPr>
        <w:t xml:space="preserve"> Нурлатского</w:t>
      </w:r>
      <w:r w:rsidRPr="007F4760">
        <w:rPr>
          <w:rFonts w:ascii="Times New Roman" w:hAnsi="Times New Roman" w:cs="Times New Roman"/>
          <w:b/>
        </w:rPr>
        <w:t xml:space="preserve"> муниципального района</w:t>
      </w:r>
    </w:p>
    <w:p w:rsidR="002F09B0" w:rsidRPr="007F4760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7F4760">
        <w:rPr>
          <w:rFonts w:ascii="Times New Roman" w:hAnsi="Times New Roman" w:cs="Times New Roman"/>
          <w:b/>
        </w:rPr>
        <w:t xml:space="preserve"> по ведомственной классификации расходов бюджетов Российской Федерации</w:t>
      </w:r>
    </w:p>
    <w:p w:rsidR="002F09B0" w:rsidRPr="007F4760" w:rsidRDefault="006B4BA5" w:rsidP="002F09B0">
      <w:pPr>
        <w:ind w:firstLine="0"/>
        <w:jc w:val="center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  <w:b/>
          <w:bCs/>
        </w:rPr>
        <w:t xml:space="preserve">на </w:t>
      </w:r>
      <w:r w:rsidR="00D9794F">
        <w:rPr>
          <w:rFonts w:ascii="Times New Roman" w:hAnsi="Times New Roman" w:cs="Times New Roman"/>
          <w:b/>
          <w:bCs/>
        </w:rPr>
        <w:t>2025</w:t>
      </w:r>
      <w:r w:rsidR="00F37206" w:rsidRPr="007F4760">
        <w:rPr>
          <w:rFonts w:ascii="Times New Roman" w:hAnsi="Times New Roman" w:cs="Times New Roman"/>
          <w:b/>
          <w:bCs/>
        </w:rPr>
        <w:t xml:space="preserve"> и </w:t>
      </w:r>
      <w:r w:rsidR="00D9794F">
        <w:rPr>
          <w:rFonts w:ascii="Times New Roman" w:hAnsi="Times New Roman" w:cs="Times New Roman"/>
          <w:b/>
          <w:bCs/>
        </w:rPr>
        <w:t>2026</w:t>
      </w:r>
      <w:r w:rsidR="00F37206" w:rsidRPr="007F4760">
        <w:rPr>
          <w:rFonts w:ascii="Times New Roman" w:hAnsi="Times New Roman" w:cs="Times New Roman"/>
          <w:b/>
          <w:bCs/>
        </w:rPr>
        <w:t xml:space="preserve"> го</w:t>
      </w:r>
      <w:r w:rsidR="002F09B0" w:rsidRPr="007F4760">
        <w:rPr>
          <w:rFonts w:ascii="Times New Roman" w:hAnsi="Times New Roman" w:cs="Times New Roman"/>
          <w:b/>
          <w:bCs/>
        </w:rPr>
        <w:t>ды</w:t>
      </w:r>
    </w:p>
    <w:p w:rsidR="002F09B0" w:rsidRPr="00535229" w:rsidRDefault="002F09B0" w:rsidP="007871B5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F4760">
        <w:rPr>
          <w:rFonts w:ascii="Times New Roman" w:hAnsi="Times New Roman" w:cs="Times New Roman"/>
          <w:sz w:val="22"/>
          <w:szCs w:val="22"/>
        </w:rPr>
        <w:t>тыс.руб.</w:t>
      </w:r>
    </w:p>
    <w:p w:rsidR="00B91845" w:rsidRDefault="00B91845" w:rsidP="007E1E5D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W w:w="11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3"/>
        <w:gridCol w:w="861"/>
        <w:gridCol w:w="567"/>
        <w:gridCol w:w="567"/>
        <w:gridCol w:w="1418"/>
        <w:gridCol w:w="567"/>
        <w:gridCol w:w="1388"/>
        <w:gridCol w:w="1388"/>
      </w:tblGrid>
      <w:tr w:rsidR="00B87766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2026</w:t>
            </w:r>
          </w:p>
        </w:tc>
      </w:tr>
      <w:tr w:rsidR="00B87766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ИСПОЛНИТЕЛЬНЫЙ КОМИТЕТ </w:t>
            </w:r>
            <w:r w:rsidR="00815634">
              <w:rPr>
                <w:rFonts w:ascii="Times New Roman" w:eastAsiaTheme="minorEastAsia" w:hAnsi="Times New Roman" w:cs="Times New Roman"/>
                <w:b/>
              </w:rPr>
              <w:t>ЯКУШКИН</w:t>
            </w:r>
            <w:r>
              <w:rPr>
                <w:rFonts w:ascii="Times New Roman" w:eastAsiaTheme="minorEastAsia" w:hAnsi="Times New Roman" w:cs="Times New Roman"/>
                <w:b/>
              </w:rPr>
              <w:t>СКОГО СЕЛЬСКОГО ПОСЕЛЕНИЯ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33346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2289,86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33346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2223,96</w:t>
            </w:r>
          </w:p>
        </w:tc>
      </w:tr>
      <w:tr w:rsidR="00B87766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33346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898,97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33346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919,7</w:t>
            </w:r>
          </w:p>
        </w:tc>
      </w:tr>
      <w:tr w:rsidR="0033346C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5D3D54" w:rsidRDefault="0033346C" w:rsidP="004A0797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659,29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476773" w:rsidRDefault="0033346C" w:rsidP="004A0797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680,02</w:t>
            </w:r>
          </w:p>
        </w:tc>
      </w:tr>
      <w:tr w:rsidR="0033346C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5D3D54" w:rsidRDefault="0033346C" w:rsidP="004A0797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659,29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476773" w:rsidRDefault="0033346C" w:rsidP="004A0797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680,02</w:t>
            </w:r>
          </w:p>
        </w:tc>
      </w:tr>
      <w:tr w:rsidR="0033346C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5D3D54" w:rsidRDefault="0033346C" w:rsidP="004A0797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659,29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476773" w:rsidRDefault="0033346C" w:rsidP="004A0797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680,02</w:t>
            </w:r>
          </w:p>
        </w:tc>
      </w:tr>
      <w:tr w:rsidR="0033346C" w:rsidRPr="00344684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443,75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461,51</w:t>
            </w:r>
          </w:p>
        </w:tc>
      </w:tr>
      <w:tr w:rsidR="0033346C" w:rsidRPr="00344684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5D3D54" w:rsidRDefault="0033346C" w:rsidP="004A0797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210,53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476773" w:rsidRDefault="0033346C" w:rsidP="004A0797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213,51</w:t>
            </w:r>
          </w:p>
        </w:tc>
      </w:tr>
      <w:tr w:rsidR="0033346C" w:rsidRPr="00344684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</w:tr>
      <w:tr w:rsidR="0033346C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239,68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239,68</w:t>
            </w:r>
          </w:p>
        </w:tc>
      </w:tr>
      <w:tr w:rsidR="0033346C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239,68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239,68</w:t>
            </w:r>
          </w:p>
        </w:tc>
      </w:tr>
      <w:tr w:rsidR="0033346C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D519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151,68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151,68</w:t>
            </w:r>
          </w:p>
        </w:tc>
      </w:tr>
      <w:tr w:rsidR="0033346C" w:rsidRPr="00344684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151,68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151,68</w:t>
            </w:r>
          </w:p>
        </w:tc>
      </w:tr>
      <w:tr w:rsidR="0033346C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33346C" w:rsidRPr="00344684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C" w:rsidRPr="00344684" w:rsidRDefault="0033346C" w:rsidP="005D3D5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0,00</w:t>
            </w:r>
          </w:p>
        </w:tc>
      </w:tr>
      <w:tr w:rsidR="0033346C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33346C" w:rsidRPr="007F4760" w:rsidRDefault="0033346C" w:rsidP="005D3D5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33346C" w:rsidRPr="00344684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</w:tr>
      <w:tr w:rsidR="0033346C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183,96</w:t>
            </w:r>
          </w:p>
        </w:tc>
      </w:tr>
      <w:tr w:rsidR="0033346C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183,96</w:t>
            </w:r>
          </w:p>
        </w:tc>
      </w:tr>
      <w:tr w:rsidR="0033346C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817C9" w:rsidRDefault="0033346C" w:rsidP="004A079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817C9" w:rsidRDefault="0033346C" w:rsidP="004A079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183,96</w:t>
            </w:r>
          </w:p>
        </w:tc>
      </w:tr>
      <w:tr w:rsidR="0033346C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</w:t>
            </w:r>
            <w:r w:rsidRPr="007F4760">
              <w:rPr>
                <w:rFonts w:ascii="Times New Roman" w:hAnsi="Times New Roman" w:cs="Times New Roman"/>
              </w:rPr>
              <w:lastRenderedPageBreak/>
              <w:t>комиссариаты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817C9" w:rsidRDefault="0033346C" w:rsidP="004A079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817C9" w:rsidRDefault="0033346C" w:rsidP="004A079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183,96</w:t>
            </w:r>
          </w:p>
        </w:tc>
      </w:tr>
      <w:tr w:rsidR="0033346C" w:rsidRPr="00344684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156,58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172,69</w:t>
            </w:r>
          </w:p>
        </w:tc>
      </w:tr>
      <w:tr w:rsidR="0033346C" w:rsidRPr="00344684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</w:tr>
      <w:tr w:rsidR="0033346C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16508F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16508F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3346C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16508F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16508F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33346C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Комплексная муниципальная программа по профилактике правонарушений в Ну</w:t>
            </w:r>
            <w:r>
              <w:rPr>
                <w:rFonts w:ascii="Times New Roman" w:hAnsi="Times New Roman" w:cs="Times New Roman"/>
              </w:rPr>
              <w:t xml:space="preserve">рлатском муниципальном районе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16508F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16508F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346C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6C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16508F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16508F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346C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A50F0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6C" w:rsidRPr="00344684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3346C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592603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16508F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3346C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Водное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592603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16508F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33346C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592603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16508F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346C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pStyle w:val="a4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Расходы на содержание и ремонт ГТС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99 0 00 9043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6C" w:rsidRPr="00344684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398">
              <w:rPr>
                <w:rFonts w:ascii="Times New Roman" w:hAnsi="Times New Roman" w:cs="Times New Roman"/>
                <w:i/>
              </w:rPr>
              <w:t>99 0 00 90431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3346C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592603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1 223,04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C055B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1 120,31</w:t>
            </w:r>
          </w:p>
        </w:tc>
      </w:tr>
      <w:tr w:rsidR="0033346C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592603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1 223,04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C276D7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1 120,31</w:t>
            </w:r>
          </w:p>
        </w:tc>
      </w:tr>
      <w:tr w:rsidR="0033346C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592603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1 223,04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C276D7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1 120,31</w:t>
            </w:r>
          </w:p>
        </w:tc>
      </w:tr>
      <w:tr w:rsidR="0033346C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515,54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533,59</w:t>
            </w:r>
          </w:p>
        </w:tc>
      </w:tr>
      <w:tr w:rsidR="0033346C" w:rsidRPr="00344684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515,54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533,59</w:t>
            </w:r>
          </w:p>
        </w:tc>
      </w:tr>
      <w:tr w:rsidR="0033346C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16508F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16508F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</w:tr>
      <w:tr w:rsidR="0033346C" w:rsidRPr="00344684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27,6</w:t>
            </w:r>
          </w:p>
        </w:tc>
      </w:tr>
      <w:tr w:rsidR="0033346C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679,89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559,12</w:t>
            </w:r>
          </w:p>
        </w:tc>
      </w:tr>
      <w:tr w:rsidR="0033346C" w:rsidRPr="00344684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679,89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559,12</w:t>
            </w:r>
          </w:p>
        </w:tc>
      </w:tr>
      <w:tr w:rsidR="0033346C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5D3D5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3346C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5D3D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33346C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5D3D54">
            <w:pPr>
              <w:ind w:firstLine="0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346C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5D3D5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субсидии, подлежащие перечислению их местных бюджетов в бюджет Республики Татарстан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346C" w:rsidRPr="00344684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33346C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5D3D54">
            <w:pPr>
              <w:ind w:firstLine="0"/>
              <w:rPr>
                <w:rFonts w:ascii="Times New Roman" w:hAnsi="Times New Roman" w:cs="Times New Roman"/>
              </w:rPr>
            </w:pPr>
            <w:r w:rsidRPr="00344684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образований для компенсации дополнительных расходов, </w:t>
            </w:r>
            <w:r w:rsidRPr="00344684">
              <w:rPr>
                <w:rFonts w:ascii="Times New Roman" w:hAnsi="Times New Roman" w:cs="Times New Roman"/>
              </w:rPr>
              <w:lastRenderedPageBreak/>
              <w:t>возникших в результате решений, принятых органами власти другого уровня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</w:rPr>
              <w:t>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DC531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346C" w:rsidRPr="00344684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lastRenderedPageBreak/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33346C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СОВЕТ ЯКУШКИНСКОГО СЕЛЬСКОГО ПОСЕЛЕНИЯ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612,21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636,72</w:t>
            </w:r>
          </w:p>
        </w:tc>
      </w:tr>
      <w:tr w:rsidR="0033346C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612,21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636,72</w:t>
            </w:r>
          </w:p>
        </w:tc>
      </w:tr>
      <w:tr w:rsidR="0033346C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612,21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636,72</w:t>
            </w:r>
          </w:p>
        </w:tc>
      </w:tr>
      <w:tr w:rsidR="0033346C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612,21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636,72</w:t>
            </w:r>
          </w:p>
        </w:tc>
      </w:tr>
      <w:tr w:rsidR="0033346C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612,21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636,72</w:t>
            </w:r>
          </w:p>
        </w:tc>
      </w:tr>
      <w:tr w:rsidR="0033346C" w:rsidRPr="00344684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612,21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344684" w:rsidRDefault="0033346C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636,72</w:t>
            </w:r>
          </w:p>
        </w:tc>
      </w:tr>
      <w:tr w:rsidR="0033346C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D519EF" w:rsidP="005D3D5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  <w:r>
              <w:rPr>
                <w:rFonts w:ascii="Times New Roman" w:hAnsi="Times New Roman" w:cs="Times New Roman"/>
                <w:b/>
              </w:rPr>
              <w:t xml:space="preserve"> без условно утвержденных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2 902,07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C" w:rsidRPr="007F4760" w:rsidRDefault="0033346C" w:rsidP="004A079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2 860,68</w:t>
            </w:r>
          </w:p>
        </w:tc>
      </w:tr>
    </w:tbl>
    <w:p w:rsidR="00B87766" w:rsidRPr="00535229" w:rsidRDefault="00B87766" w:rsidP="007E1E5D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sectPr w:rsidR="00B87766" w:rsidRPr="00535229" w:rsidSect="00B11E86">
      <w:pgSz w:w="11906" w:h="16838" w:code="9"/>
      <w:pgMar w:top="709" w:right="566" w:bottom="709" w:left="1134" w:header="62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DD" w:rsidRDefault="006F38DD">
      <w:r>
        <w:separator/>
      </w:r>
    </w:p>
  </w:endnote>
  <w:endnote w:type="continuationSeparator" w:id="0">
    <w:p w:rsidR="006F38DD" w:rsidRDefault="006F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DD" w:rsidRDefault="006F38DD">
      <w:r>
        <w:separator/>
      </w:r>
    </w:p>
  </w:footnote>
  <w:footnote w:type="continuationSeparator" w:id="0">
    <w:p w:rsidR="006F38DD" w:rsidRDefault="006F3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757C81"/>
    <w:multiLevelType w:val="hybridMultilevel"/>
    <w:tmpl w:val="E6340240"/>
    <w:lvl w:ilvl="0" w:tplc="A94C715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 w15:restartNumberingAfterBreak="0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31B525DB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33AF0865"/>
    <w:multiLevelType w:val="hybridMultilevel"/>
    <w:tmpl w:val="5A2A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6A67970"/>
    <w:multiLevelType w:val="hybridMultilevel"/>
    <w:tmpl w:val="9392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 w15:restartNumberingAfterBreak="0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CE24775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F071673"/>
    <w:multiLevelType w:val="hybridMultilevel"/>
    <w:tmpl w:val="47DC4C34"/>
    <w:lvl w:ilvl="0" w:tplc="6C626D22">
      <w:start w:val="1"/>
      <w:numFmt w:val="decimal"/>
      <w:lvlText w:val="%1."/>
      <w:lvlJc w:val="left"/>
      <w:pPr>
        <w:ind w:left="7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16"/>
  </w:num>
  <w:num w:numId="3">
    <w:abstractNumId w:val="21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17"/>
  </w:num>
  <w:num w:numId="10">
    <w:abstractNumId w:val="8"/>
  </w:num>
  <w:num w:numId="11">
    <w:abstractNumId w:val="22"/>
  </w:num>
  <w:num w:numId="12">
    <w:abstractNumId w:val="9"/>
  </w:num>
  <w:num w:numId="13">
    <w:abstractNumId w:val="11"/>
  </w:num>
  <w:num w:numId="14">
    <w:abstractNumId w:val="15"/>
  </w:num>
  <w:num w:numId="15">
    <w:abstractNumId w:val="20"/>
  </w:num>
  <w:num w:numId="16">
    <w:abstractNumId w:val="6"/>
  </w:num>
  <w:num w:numId="17">
    <w:abstractNumId w:val="4"/>
  </w:num>
  <w:num w:numId="18">
    <w:abstractNumId w:val="7"/>
  </w:num>
  <w:num w:numId="19">
    <w:abstractNumId w:val="23"/>
  </w:num>
  <w:num w:numId="20">
    <w:abstractNumId w:val="12"/>
  </w:num>
  <w:num w:numId="21">
    <w:abstractNumId w:val="26"/>
  </w:num>
  <w:num w:numId="22">
    <w:abstractNumId w:val="18"/>
  </w:num>
  <w:num w:numId="23">
    <w:abstractNumId w:val="3"/>
  </w:num>
  <w:num w:numId="24">
    <w:abstractNumId w:val="27"/>
  </w:num>
  <w:num w:numId="25">
    <w:abstractNumId w:val="25"/>
  </w:num>
  <w:num w:numId="26">
    <w:abstractNumId w:val="13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02D"/>
    <w:rsid w:val="0000069C"/>
    <w:rsid w:val="00003B30"/>
    <w:rsid w:val="00004155"/>
    <w:rsid w:val="000041DC"/>
    <w:rsid w:val="0000454E"/>
    <w:rsid w:val="00004795"/>
    <w:rsid w:val="00010B91"/>
    <w:rsid w:val="00010C74"/>
    <w:rsid w:val="00011F3B"/>
    <w:rsid w:val="00013D97"/>
    <w:rsid w:val="00015DF3"/>
    <w:rsid w:val="00016494"/>
    <w:rsid w:val="000176AE"/>
    <w:rsid w:val="000217F3"/>
    <w:rsid w:val="000220CF"/>
    <w:rsid w:val="00023B4B"/>
    <w:rsid w:val="0002737A"/>
    <w:rsid w:val="00030AF6"/>
    <w:rsid w:val="000311CE"/>
    <w:rsid w:val="00033044"/>
    <w:rsid w:val="00033291"/>
    <w:rsid w:val="00035683"/>
    <w:rsid w:val="00035DE4"/>
    <w:rsid w:val="00036795"/>
    <w:rsid w:val="00041074"/>
    <w:rsid w:val="000436E9"/>
    <w:rsid w:val="00044739"/>
    <w:rsid w:val="00045236"/>
    <w:rsid w:val="00047921"/>
    <w:rsid w:val="00047CA0"/>
    <w:rsid w:val="00047D64"/>
    <w:rsid w:val="000544F7"/>
    <w:rsid w:val="00055873"/>
    <w:rsid w:val="00055F9B"/>
    <w:rsid w:val="0006039C"/>
    <w:rsid w:val="0006055F"/>
    <w:rsid w:val="0006525E"/>
    <w:rsid w:val="000652CF"/>
    <w:rsid w:val="0006542A"/>
    <w:rsid w:val="000674CB"/>
    <w:rsid w:val="00073F41"/>
    <w:rsid w:val="00076894"/>
    <w:rsid w:val="000769FD"/>
    <w:rsid w:val="0007716F"/>
    <w:rsid w:val="000773F0"/>
    <w:rsid w:val="00077DE9"/>
    <w:rsid w:val="00081399"/>
    <w:rsid w:val="0008172A"/>
    <w:rsid w:val="00083E2A"/>
    <w:rsid w:val="000853A9"/>
    <w:rsid w:val="0008578A"/>
    <w:rsid w:val="00086CB7"/>
    <w:rsid w:val="00087978"/>
    <w:rsid w:val="00090F11"/>
    <w:rsid w:val="0009102F"/>
    <w:rsid w:val="00091B38"/>
    <w:rsid w:val="00091E8B"/>
    <w:rsid w:val="00092625"/>
    <w:rsid w:val="00092E72"/>
    <w:rsid w:val="00094D37"/>
    <w:rsid w:val="00095EA5"/>
    <w:rsid w:val="0009641E"/>
    <w:rsid w:val="00097E70"/>
    <w:rsid w:val="000A1F6A"/>
    <w:rsid w:val="000A3DC4"/>
    <w:rsid w:val="000A48B7"/>
    <w:rsid w:val="000B26B9"/>
    <w:rsid w:val="000B343B"/>
    <w:rsid w:val="000B48CE"/>
    <w:rsid w:val="000B75FC"/>
    <w:rsid w:val="000C29D0"/>
    <w:rsid w:val="000C2DB3"/>
    <w:rsid w:val="000C3DDE"/>
    <w:rsid w:val="000C7050"/>
    <w:rsid w:val="000D0F9F"/>
    <w:rsid w:val="000D13E8"/>
    <w:rsid w:val="000D1DF5"/>
    <w:rsid w:val="000D220A"/>
    <w:rsid w:val="000D28A4"/>
    <w:rsid w:val="000D36A6"/>
    <w:rsid w:val="000D4725"/>
    <w:rsid w:val="000D64CB"/>
    <w:rsid w:val="000E2011"/>
    <w:rsid w:val="000E245E"/>
    <w:rsid w:val="000E36BF"/>
    <w:rsid w:val="000E3FA7"/>
    <w:rsid w:val="000E4CCC"/>
    <w:rsid w:val="000E5E05"/>
    <w:rsid w:val="000E6217"/>
    <w:rsid w:val="000E6634"/>
    <w:rsid w:val="000E7AE9"/>
    <w:rsid w:val="000E7BF3"/>
    <w:rsid w:val="000F3747"/>
    <w:rsid w:val="000F3DB6"/>
    <w:rsid w:val="000F3DD1"/>
    <w:rsid w:val="000F66FE"/>
    <w:rsid w:val="00101F24"/>
    <w:rsid w:val="0010491C"/>
    <w:rsid w:val="00106798"/>
    <w:rsid w:val="00107867"/>
    <w:rsid w:val="001103C4"/>
    <w:rsid w:val="001106DB"/>
    <w:rsid w:val="00110891"/>
    <w:rsid w:val="00112C3F"/>
    <w:rsid w:val="00112D7F"/>
    <w:rsid w:val="00112E43"/>
    <w:rsid w:val="001152BE"/>
    <w:rsid w:val="00115AE8"/>
    <w:rsid w:val="0012124F"/>
    <w:rsid w:val="00121893"/>
    <w:rsid w:val="001221D9"/>
    <w:rsid w:val="00122F40"/>
    <w:rsid w:val="00123478"/>
    <w:rsid w:val="00124EE5"/>
    <w:rsid w:val="001250DA"/>
    <w:rsid w:val="00125109"/>
    <w:rsid w:val="00126ADA"/>
    <w:rsid w:val="00127DFD"/>
    <w:rsid w:val="0013004F"/>
    <w:rsid w:val="0013076E"/>
    <w:rsid w:val="001319A9"/>
    <w:rsid w:val="00132D90"/>
    <w:rsid w:val="001333C1"/>
    <w:rsid w:val="001351AA"/>
    <w:rsid w:val="001364DB"/>
    <w:rsid w:val="00141BD2"/>
    <w:rsid w:val="00142F73"/>
    <w:rsid w:val="00146506"/>
    <w:rsid w:val="00147802"/>
    <w:rsid w:val="001501B6"/>
    <w:rsid w:val="0015084E"/>
    <w:rsid w:val="00153AF3"/>
    <w:rsid w:val="0015580F"/>
    <w:rsid w:val="00155CAB"/>
    <w:rsid w:val="00155E09"/>
    <w:rsid w:val="00155E6E"/>
    <w:rsid w:val="0015753E"/>
    <w:rsid w:val="0016317C"/>
    <w:rsid w:val="00163EB1"/>
    <w:rsid w:val="0016508F"/>
    <w:rsid w:val="0016551D"/>
    <w:rsid w:val="001656EF"/>
    <w:rsid w:val="00166751"/>
    <w:rsid w:val="001669B9"/>
    <w:rsid w:val="00167891"/>
    <w:rsid w:val="00170334"/>
    <w:rsid w:val="00170A74"/>
    <w:rsid w:val="001714BD"/>
    <w:rsid w:val="001729A2"/>
    <w:rsid w:val="00172F42"/>
    <w:rsid w:val="00173F3D"/>
    <w:rsid w:val="00176101"/>
    <w:rsid w:val="001770D4"/>
    <w:rsid w:val="00177B16"/>
    <w:rsid w:val="0018162D"/>
    <w:rsid w:val="00184A38"/>
    <w:rsid w:val="00184A40"/>
    <w:rsid w:val="00187127"/>
    <w:rsid w:val="00192062"/>
    <w:rsid w:val="00193A8F"/>
    <w:rsid w:val="00194C09"/>
    <w:rsid w:val="0019527B"/>
    <w:rsid w:val="001954E9"/>
    <w:rsid w:val="001A070E"/>
    <w:rsid w:val="001A1DC2"/>
    <w:rsid w:val="001A35AC"/>
    <w:rsid w:val="001A35B0"/>
    <w:rsid w:val="001A6F62"/>
    <w:rsid w:val="001B057D"/>
    <w:rsid w:val="001B0789"/>
    <w:rsid w:val="001B1A53"/>
    <w:rsid w:val="001B4E8A"/>
    <w:rsid w:val="001B6AAF"/>
    <w:rsid w:val="001B73C0"/>
    <w:rsid w:val="001B73F5"/>
    <w:rsid w:val="001B780D"/>
    <w:rsid w:val="001C0020"/>
    <w:rsid w:val="001C017A"/>
    <w:rsid w:val="001C0B84"/>
    <w:rsid w:val="001C13E7"/>
    <w:rsid w:val="001C26DC"/>
    <w:rsid w:val="001C3368"/>
    <w:rsid w:val="001C3EF9"/>
    <w:rsid w:val="001D0EAC"/>
    <w:rsid w:val="001D4288"/>
    <w:rsid w:val="001D51BF"/>
    <w:rsid w:val="001D5EE2"/>
    <w:rsid w:val="001D7495"/>
    <w:rsid w:val="001E1F1B"/>
    <w:rsid w:val="001E2FCA"/>
    <w:rsid w:val="001E33A8"/>
    <w:rsid w:val="001E74F8"/>
    <w:rsid w:val="001E76DB"/>
    <w:rsid w:val="001E7F2F"/>
    <w:rsid w:val="001E7F40"/>
    <w:rsid w:val="001F01F1"/>
    <w:rsid w:val="001F0F4C"/>
    <w:rsid w:val="001F2A15"/>
    <w:rsid w:val="001F73E4"/>
    <w:rsid w:val="0020178C"/>
    <w:rsid w:val="002029E4"/>
    <w:rsid w:val="00207153"/>
    <w:rsid w:val="0021112C"/>
    <w:rsid w:val="00211F74"/>
    <w:rsid w:val="00211F8F"/>
    <w:rsid w:val="00214B44"/>
    <w:rsid w:val="0021568C"/>
    <w:rsid w:val="00215A98"/>
    <w:rsid w:val="00217E9F"/>
    <w:rsid w:val="00220506"/>
    <w:rsid w:val="00221133"/>
    <w:rsid w:val="00223DFC"/>
    <w:rsid w:val="00223E09"/>
    <w:rsid w:val="002245B8"/>
    <w:rsid w:val="0022595E"/>
    <w:rsid w:val="0022751E"/>
    <w:rsid w:val="0022766C"/>
    <w:rsid w:val="00230814"/>
    <w:rsid w:val="00230CF5"/>
    <w:rsid w:val="00232EE5"/>
    <w:rsid w:val="00236FE5"/>
    <w:rsid w:val="00237F5B"/>
    <w:rsid w:val="00240522"/>
    <w:rsid w:val="002410A7"/>
    <w:rsid w:val="00242D0D"/>
    <w:rsid w:val="00245A70"/>
    <w:rsid w:val="00245E31"/>
    <w:rsid w:val="00250790"/>
    <w:rsid w:val="00252617"/>
    <w:rsid w:val="0025378B"/>
    <w:rsid w:val="00253972"/>
    <w:rsid w:val="002555D1"/>
    <w:rsid w:val="00255A07"/>
    <w:rsid w:val="00255CAA"/>
    <w:rsid w:val="00255DF4"/>
    <w:rsid w:val="0025753E"/>
    <w:rsid w:val="0026213F"/>
    <w:rsid w:val="002625B5"/>
    <w:rsid w:val="00262796"/>
    <w:rsid w:val="00263F88"/>
    <w:rsid w:val="00270344"/>
    <w:rsid w:val="002727DB"/>
    <w:rsid w:val="00273B9E"/>
    <w:rsid w:val="00273F45"/>
    <w:rsid w:val="00274884"/>
    <w:rsid w:val="002815DA"/>
    <w:rsid w:val="002829F5"/>
    <w:rsid w:val="00283DB6"/>
    <w:rsid w:val="00284C91"/>
    <w:rsid w:val="00285383"/>
    <w:rsid w:val="00287684"/>
    <w:rsid w:val="002906CC"/>
    <w:rsid w:val="00290A01"/>
    <w:rsid w:val="00291490"/>
    <w:rsid w:val="002914E3"/>
    <w:rsid w:val="002932CA"/>
    <w:rsid w:val="002937A9"/>
    <w:rsid w:val="00293EFA"/>
    <w:rsid w:val="00295122"/>
    <w:rsid w:val="00295E69"/>
    <w:rsid w:val="002962AE"/>
    <w:rsid w:val="00297563"/>
    <w:rsid w:val="00297CF8"/>
    <w:rsid w:val="002A0BB0"/>
    <w:rsid w:val="002A202D"/>
    <w:rsid w:val="002A6122"/>
    <w:rsid w:val="002B1FFF"/>
    <w:rsid w:val="002B5FC2"/>
    <w:rsid w:val="002B64FC"/>
    <w:rsid w:val="002B7144"/>
    <w:rsid w:val="002C01C6"/>
    <w:rsid w:val="002C044F"/>
    <w:rsid w:val="002C0A1C"/>
    <w:rsid w:val="002C0A78"/>
    <w:rsid w:val="002C2AAC"/>
    <w:rsid w:val="002D2D87"/>
    <w:rsid w:val="002D36BB"/>
    <w:rsid w:val="002D4542"/>
    <w:rsid w:val="002D61D0"/>
    <w:rsid w:val="002D6A5C"/>
    <w:rsid w:val="002D79B7"/>
    <w:rsid w:val="002D7C89"/>
    <w:rsid w:val="002E1427"/>
    <w:rsid w:val="002E2684"/>
    <w:rsid w:val="002E31F7"/>
    <w:rsid w:val="002E506C"/>
    <w:rsid w:val="002E6DDD"/>
    <w:rsid w:val="002F0124"/>
    <w:rsid w:val="002F09B0"/>
    <w:rsid w:val="002F14EF"/>
    <w:rsid w:val="002F179F"/>
    <w:rsid w:val="002F239F"/>
    <w:rsid w:val="002F390B"/>
    <w:rsid w:val="002F684C"/>
    <w:rsid w:val="00301BFD"/>
    <w:rsid w:val="00304E1F"/>
    <w:rsid w:val="00306277"/>
    <w:rsid w:val="0031070B"/>
    <w:rsid w:val="00311A28"/>
    <w:rsid w:val="00312AE3"/>
    <w:rsid w:val="00312E4D"/>
    <w:rsid w:val="0031639F"/>
    <w:rsid w:val="003178A1"/>
    <w:rsid w:val="00321E71"/>
    <w:rsid w:val="003233E6"/>
    <w:rsid w:val="003246B4"/>
    <w:rsid w:val="003274A9"/>
    <w:rsid w:val="00330279"/>
    <w:rsid w:val="00330363"/>
    <w:rsid w:val="003306C2"/>
    <w:rsid w:val="003321B6"/>
    <w:rsid w:val="003331E3"/>
    <w:rsid w:val="0033346C"/>
    <w:rsid w:val="00333EAD"/>
    <w:rsid w:val="00334474"/>
    <w:rsid w:val="003359EC"/>
    <w:rsid w:val="00335C04"/>
    <w:rsid w:val="0033612A"/>
    <w:rsid w:val="00336563"/>
    <w:rsid w:val="00340186"/>
    <w:rsid w:val="00342366"/>
    <w:rsid w:val="00344684"/>
    <w:rsid w:val="00352028"/>
    <w:rsid w:val="00353E1A"/>
    <w:rsid w:val="00354C89"/>
    <w:rsid w:val="00357F0B"/>
    <w:rsid w:val="00360786"/>
    <w:rsid w:val="0036112F"/>
    <w:rsid w:val="003621C2"/>
    <w:rsid w:val="00362B09"/>
    <w:rsid w:val="0036452A"/>
    <w:rsid w:val="00370B2D"/>
    <w:rsid w:val="00372E72"/>
    <w:rsid w:val="0037523B"/>
    <w:rsid w:val="0037687A"/>
    <w:rsid w:val="0037744F"/>
    <w:rsid w:val="00382D65"/>
    <w:rsid w:val="0038548D"/>
    <w:rsid w:val="003864F8"/>
    <w:rsid w:val="00386590"/>
    <w:rsid w:val="00387252"/>
    <w:rsid w:val="003876D7"/>
    <w:rsid w:val="00390ED3"/>
    <w:rsid w:val="00391E4E"/>
    <w:rsid w:val="003924D9"/>
    <w:rsid w:val="003946D1"/>
    <w:rsid w:val="00396AB5"/>
    <w:rsid w:val="00396EAF"/>
    <w:rsid w:val="00397106"/>
    <w:rsid w:val="003973E9"/>
    <w:rsid w:val="00397D64"/>
    <w:rsid w:val="00397F3B"/>
    <w:rsid w:val="003A07E6"/>
    <w:rsid w:val="003A1ABB"/>
    <w:rsid w:val="003A21B2"/>
    <w:rsid w:val="003A3B19"/>
    <w:rsid w:val="003A6FDA"/>
    <w:rsid w:val="003A79E0"/>
    <w:rsid w:val="003B31F2"/>
    <w:rsid w:val="003B5034"/>
    <w:rsid w:val="003B6287"/>
    <w:rsid w:val="003B661C"/>
    <w:rsid w:val="003C055B"/>
    <w:rsid w:val="003C0C64"/>
    <w:rsid w:val="003C1460"/>
    <w:rsid w:val="003C3B79"/>
    <w:rsid w:val="003C48C3"/>
    <w:rsid w:val="003C5959"/>
    <w:rsid w:val="003C69D9"/>
    <w:rsid w:val="003C6F80"/>
    <w:rsid w:val="003D06CF"/>
    <w:rsid w:val="003D16C8"/>
    <w:rsid w:val="003D18C5"/>
    <w:rsid w:val="003D1AF6"/>
    <w:rsid w:val="003D1C62"/>
    <w:rsid w:val="003D20C3"/>
    <w:rsid w:val="003D51EB"/>
    <w:rsid w:val="003D74F8"/>
    <w:rsid w:val="003E24CD"/>
    <w:rsid w:val="003E3B42"/>
    <w:rsid w:val="003E3F36"/>
    <w:rsid w:val="003E5A72"/>
    <w:rsid w:val="003E6199"/>
    <w:rsid w:val="003E6B40"/>
    <w:rsid w:val="003E7A4D"/>
    <w:rsid w:val="003E7D5A"/>
    <w:rsid w:val="003F7F0C"/>
    <w:rsid w:val="00404897"/>
    <w:rsid w:val="00405AB6"/>
    <w:rsid w:val="00407CC6"/>
    <w:rsid w:val="00410ED5"/>
    <w:rsid w:val="0041490F"/>
    <w:rsid w:val="00416900"/>
    <w:rsid w:val="0042090E"/>
    <w:rsid w:val="00421B27"/>
    <w:rsid w:val="004228D8"/>
    <w:rsid w:val="004235EA"/>
    <w:rsid w:val="0042464F"/>
    <w:rsid w:val="004250E7"/>
    <w:rsid w:val="004256F3"/>
    <w:rsid w:val="0042743E"/>
    <w:rsid w:val="004275BF"/>
    <w:rsid w:val="00427D0A"/>
    <w:rsid w:val="004304FE"/>
    <w:rsid w:val="004308CD"/>
    <w:rsid w:val="004310FD"/>
    <w:rsid w:val="00434B60"/>
    <w:rsid w:val="004360C0"/>
    <w:rsid w:val="00437F90"/>
    <w:rsid w:val="00440323"/>
    <w:rsid w:val="00444E67"/>
    <w:rsid w:val="00444F94"/>
    <w:rsid w:val="004455DB"/>
    <w:rsid w:val="004466D0"/>
    <w:rsid w:val="004472E6"/>
    <w:rsid w:val="004505AA"/>
    <w:rsid w:val="004524B0"/>
    <w:rsid w:val="00453CB1"/>
    <w:rsid w:val="004559C8"/>
    <w:rsid w:val="00457022"/>
    <w:rsid w:val="0045796A"/>
    <w:rsid w:val="00461A03"/>
    <w:rsid w:val="00461C49"/>
    <w:rsid w:val="00462017"/>
    <w:rsid w:val="004621A2"/>
    <w:rsid w:val="00462F6C"/>
    <w:rsid w:val="00463311"/>
    <w:rsid w:val="0046632B"/>
    <w:rsid w:val="00472F32"/>
    <w:rsid w:val="004740A1"/>
    <w:rsid w:val="00475984"/>
    <w:rsid w:val="00475C7F"/>
    <w:rsid w:val="004761F5"/>
    <w:rsid w:val="00476310"/>
    <w:rsid w:val="00476632"/>
    <w:rsid w:val="00476773"/>
    <w:rsid w:val="00477742"/>
    <w:rsid w:val="00477AA5"/>
    <w:rsid w:val="0048098E"/>
    <w:rsid w:val="004824FD"/>
    <w:rsid w:val="00483923"/>
    <w:rsid w:val="00490012"/>
    <w:rsid w:val="004938A0"/>
    <w:rsid w:val="00493B97"/>
    <w:rsid w:val="00494A38"/>
    <w:rsid w:val="00494A68"/>
    <w:rsid w:val="0049585A"/>
    <w:rsid w:val="00495B4E"/>
    <w:rsid w:val="0049655F"/>
    <w:rsid w:val="0049792D"/>
    <w:rsid w:val="004A36C9"/>
    <w:rsid w:val="004A45B3"/>
    <w:rsid w:val="004A62DB"/>
    <w:rsid w:val="004B03D5"/>
    <w:rsid w:val="004B37B9"/>
    <w:rsid w:val="004B5263"/>
    <w:rsid w:val="004B530B"/>
    <w:rsid w:val="004C05FC"/>
    <w:rsid w:val="004C0EFD"/>
    <w:rsid w:val="004C393C"/>
    <w:rsid w:val="004C3BB8"/>
    <w:rsid w:val="004C3ED5"/>
    <w:rsid w:val="004C40EC"/>
    <w:rsid w:val="004C4292"/>
    <w:rsid w:val="004C5376"/>
    <w:rsid w:val="004C6A3D"/>
    <w:rsid w:val="004C6C6D"/>
    <w:rsid w:val="004C6EDC"/>
    <w:rsid w:val="004C7FF7"/>
    <w:rsid w:val="004D0C4E"/>
    <w:rsid w:val="004D1395"/>
    <w:rsid w:val="004D1ACF"/>
    <w:rsid w:val="004D7D36"/>
    <w:rsid w:val="004E0376"/>
    <w:rsid w:val="004E0969"/>
    <w:rsid w:val="004E0D74"/>
    <w:rsid w:val="004E101A"/>
    <w:rsid w:val="004E30A8"/>
    <w:rsid w:val="004E3D4E"/>
    <w:rsid w:val="004E603E"/>
    <w:rsid w:val="004E7527"/>
    <w:rsid w:val="004F5ECE"/>
    <w:rsid w:val="004F5F75"/>
    <w:rsid w:val="004F679B"/>
    <w:rsid w:val="004F686D"/>
    <w:rsid w:val="004F6E60"/>
    <w:rsid w:val="005008B4"/>
    <w:rsid w:val="005028A8"/>
    <w:rsid w:val="0050346B"/>
    <w:rsid w:val="00505658"/>
    <w:rsid w:val="005071A8"/>
    <w:rsid w:val="0051395D"/>
    <w:rsid w:val="005163D6"/>
    <w:rsid w:val="00517001"/>
    <w:rsid w:val="005173E4"/>
    <w:rsid w:val="005179F1"/>
    <w:rsid w:val="005228B5"/>
    <w:rsid w:val="00523F4A"/>
    <w:rsid w:val="00525BDA"/>
    <w:rsid w:val="0052669C"/>
    <w:rsid w:val="0052707D"/>
    <w:rsid w:val="00527CB1"/>
    <w:rsid w:val="0053005B"/>
    <w:rsid w:val="0053183D"/>
    <w:rsid w:val="00532CDB"/>
    <w:rsid w:val="00535229"/>
    <w:rsid w:val="00535CAA"/>
    <w:rsid w:val="00535D4F"/>
    <w:rsid w:val="005369FC"/>
    <w:rsid w:val="00536DB6"/>
    <w:rsid w:val="00541AEE"/>
    <w:rsid w:val="00545B33"/>
    <w:rsid w:val="00545EC5"/>
    <w:rsid w:val="00545FF2"/>
    <w:rsid w:val="00552611"/>
    <w:rsid w:val="00552756"/>
    <w:rsid w:val="00552B9A"/>
    <w:rsid w:val="005550D9"/>
    <w:rsid w:val="00556107"/>
    <w:rsid w:val="0055757F"/>
    <w:rsid w:val="00557C05"/>
    <w:rsid w:val="00560A7C"/>
    <w:rsid w:val="005623D9"/>
    <w:rsid w:val="005632AE"/>
    <w:rsid w:val="00563897"/>
    <w:rsid w:val="00563910"/>
    <w:rsid w:val="00563F92"/>
    <w:rsid w:val="00564EE7"/>
    <w:rsid w:val="00565C9F"/>
    <w:rsid w:val="0056657E"/>
    <w:rsid w:val="00572E34"/>
    <w:rsid w:val="00573925"/>
    <w:rsid w:val="005764E8"/>
    <w:rsid w:val="00580932"/>
    <w:rsid w:val="00580A99"/>
    <w:rsid w:val="0058189A"/>
    <w:rsid w:val="0058374A"/>
    <w:rsid w:val="00584899"/>
    <w:rsid w:val="0058614B"/>
    <w:rsid w:val="005875D7"/>
    <w:rsid w:val="00591CEB"/>
    <w:rsid w:val="00591D9F"/>
    <w:rsid w:val="00592603"/>
    <w:rsid w:val="00593AE9"/>
    <w:rsid w:val="00596430"/>
    <w:rsid w:val="00596EAE"/>
    <w:rsid w:val="005974AD"/>
    <w:rsid w:val="00597BD3"/>
    <w:rsid w:val="00597C5F"/>
    <w:rsid w:val="005A02C5"/>
    <w:rsid w:val="005A0577"/>
    <w:rsid w:val="005A0890"/>
    <w:rsid w:val="005A3221"/>
    <w:rsid w:val="005A3FE8"/>
    <w:rsid w:val="005A5908"/>
    <w:rsid w:val="005A5EE7"/>
    <w:rsid w:val="005A6A14"/>
    <w:rsid w:val="005A6B5C"/>
    <w:rsid w:val="005A7494"/>
    <w:rsid w:val="005B0352"/>
    <w:rsid w:val="005B09B2"/>
    <w:rsid w:val="005B29D1"/>
    <w:rsid w:val="005B32A0"/>
    <w:rsid w:val="005B34A8"/>
    <w:rsid w:val="005B40CC"/>
    <w:rsid w:val="005B45B9"/>
    <w:rsid w:val="005B4BD5"/>
    <w:rsid w:val="005B6D0E"/>
    <w:rsid w:val="005B6E65"/>
    <w:rsid w:val="005B7D2C"/>
    <w:rsid w:val="005C16BA"/>
    <w:rsid w:val="005C3DF8"/>
    <w:rsid w:val="005C442F"/>
    <w:rsid w:val="005C4F82"/>
    <w:rsid w:val="005C6239"/>
    <w:rsid w:val="005C704B"/>
    <w:rsid w:val="005D0113"/>
    <w:rsid w:val="005D0211"/>
    <w:rsid w:val="005D039B"/>
    <w:rsid w:val="005D1FFC"/>
    <w:rsid w:val="005D2699"/>
    <w:rsid w:val="005D32F5"/>
    <w:rsid w:val="005D3D54"/>
    <w:rsid w:val="005D60FB"/>
    <w:rsid w:val="005E0739"/>
    <w:rsid w:val="005E21B6"/>
    <w:rsid w:val="005E2B2E"/>
    <w:rsid w:val="005E42BB"/>
    <w:rsid w:val="005E5023"/>
    <w:rsid w:val="005E535A"/>
    <w:rsid w:val="005E5D49"/>
    <w:rsid w:val="005F1F86"/>
    <w:rsid w:val="005F2B4D"/>
    <w:rsid w:val="005F2C6B"/>
    <w:rsid w:val="005F3A25"/>
    <w:rsid w:val="005F4994"/>
    <w:rsid w:val="005F4C51"/>
    <w:rsid w:val="005F7A49"/>
    <w:rsid w:val="00600EDB"/>
    <w:rsid w:val="00600F27"/>
    <w:rsid w:val="00600F84"/>
    <w:rsid w:val="00603ADE"/>
    <w:rsid w:val="00606CDE"/>
    <w:rsid w:val="00606DE4"/>
    <w:rsid w:val="006077B5"/>
    <w:rsid w:val="00607B3E"/>
    <w:rsid w:val="006120CC"/>
    <w:rsid w:val="00613BDC"/>
    <w:rsid w:val="00614B85"/>
    <w:rsid w:val="00616136"/>
    <w:rsid w:val="00616465"/>
    <w:rsid w:val="00624AFA"/>
    <w:rsid w:val="00625D42"/>
    <w:rsid w:val="006260FA"/>
    <w:rsid w:val="00627235"/>
    <w:rsid w:val="0062782C"/>
    <w:rsid w:val="0063097B"/>
    <w:rsid w:val="0063150E"/>
    <w:rsid w:val="00634297"/>
    <w:rsid w:val="00634A44"/>
    <w:rsid w:val="00636200"/>
    <w:rsid w:val="00636CC5"/>
    <w:rsid w:val="00637C1C"/>
    <w:rsid w:val="00640F5C"/>
    <w:rsid w:val="006431DC"/>
    <w:rsid w:val="00645574"/>
    <w:rsid w:val="0064659B"/>
    <w:rsid w:val="00647562"/>
    <w:rsid w:val="006516AA"/>
    <w:rsid w:val="00651E12"/>
    <w:rsid w:val="00652325"/>
    <w:rsid w:val="00652BCF"/>
    <w:rsid w:val="00653FBC"/>
    <w:rsid w:val="00654AD8"/>
    <w:rsid w:val="00655DD6"/>
    <w:rsid w:val="00656E0C"/>
    <w:rsid w:val="006571FE"/>
    <w:rsid w:val="006576CA"/>
    <w:rsid w:val="00660FF1"/>
    <w:rsid w:val="0066166C"/>
    <w:rsid w:val="00663D1E"/>
    <w:rsid w:val="0066483A"/>
    <w:rsid w:val="00664F0D"/>
    <w:rsid w:val="00666D61"/>
    <w:rsid w:val="006672FD"/>
    <w:rsid w:val="00670B09"/>
    <w:rsid w:val="006710E8"/>
    <w:rsid w:val="00672B05"/>
    <w:rsid w:val="00672ED5"/>
    <w:rsid w:val="006730AB"/>
    <w:rsid w:val="006733D3"/>
    <w:rsid w:val="00673CE9"/>
    <w:rsid w:val="00674064"/>
    <w:rsid w:val="00674868"/>
    <w:rsid w:val="00674B58"/>
    <w:rsid w:val="0067583D"/>
    <w:rsid w:val="00677AD1"/>
    <w:rsid w:val="00682D93"/>
    <w:rsid w:val="006873B6"/>
    <w:rsid w:val="0069023F"/>
    <w:rsid w:val="00692717"/>
    <w:rsid w:val="00692EE5"/>
    <w:rsid w:val="006939DC"/>
    <w:rsid w:val="00697B8C"/>
    <w:rsid w:val="006A02F7"/>
    <w:rsid w:val="006A32F2"/>
    <w:rsid w:val="006A3F9B"/>
    <w:rsid w:val="006A48CB"/>
    <w:rsid w:val="006A4B0F"/>
    <w:rsid w:val="006A64AD"/>
    <w:rsid w:val="006B1328"/>
    <w:rsid w:val="006B40DA"/>
    <w:rsid w:val="006B4BA5"/>
    <w:rsid w:val="006B4CDA"/>
    <w:rsid w:val="006B568F"/>
    <w:rsid w:val="006B5E21"/>
    <w:rsid w:val="006C18F6"/>
    <w:rsid w:val="006C1E0E"/>
    <w:rsid w:val="006C2328"/>
    <w:rsid w:val="006C236D"/>
    <w:rsid w:val="006C3A8E"/>
    <w:rsid w:val="006C3F31"/>
    <w:rsid w:val="006C4CC1"/>
    <w:rsid w:val="006D2030"/>
    <w:rsid w:val="006D2257"/>
    <w:rsid w:val="006D432C"/>
    <w:rsid w:val="006D4471"/>
    <w:rsid w:val="006D5270"/>
    <w:rsid w:val="006D54D3"/>
    <w:rsid w:val="006D57C0"/>
    <w:rsid w:val="006D5E6C"/>
    <w:rsid w:val="006D6C67"/>
    <w:rsid w:val="006D6E15"/>
    <w:rsid w:val="006D6F5F"/>
    <w:rsid w:val="006D7415"/>
    <w:rsid w:val="006D74CC"/>
    <w:rsid w:val="006D76F0"/>
    <w:rsid w:val="006D7828"/>
    <w:rsid w:val="006E0CB7"/>
    <w:rsid w:val="006E16DD"/>
    <w:rsid w:val="006E5C19"/>
    <w:rsid w:val="006E5D24"/>
    <w:rsid w:val="006E6A90"/>
    <w:rsid w:val="006E722F"/>
    <w:rsid w:val="006F2A17"/>
    <w:rsid w:val="006F329A"/>
    <w:rsid w:val="006F38DD"/>
    <w:rsid w:val="006F391A"/>
    <w:rsid w:val="006F3E09"/>
    <w:rsid w:val="006F4A0C"/>
    <w:rsid w:val="00701F3F"/>
    <w:rsid w:val="00705BD7"/>
    <w:rsid w:val="00707368"/>
    <w:rsid w:val="00707478"/>
    <w:rsid w:val="007079D3"/>
    <w:rsid w:val="00707DE7"/>
    <w:rsid w:val="00707F0B"/>
    <w:rsid w:val="00710351"/>
    <w:rsid w:val="00711814"/>
    <w:rsid w:val="00711D28"/>
    <w:rsid w:val="007143DD"/>
    <w:rsid w:val="00715110"/>
    <w:rsid w:val="00715CFB"/>
    <w:rsid w:val="00716229"/>
    <w:rsid w:val="0071655E"/>
    <w:rsid w:val="0071737A"/>
    <w:rsid w:val="00722D2B"/>
    <w:rsid w:val="00723149"/>
    <w:rsid w:val="00724BA3"/>
    <w:rsid w:val="00734541"/>
    <w:rsid w:val="00734FCD"/>
    <w:rsid w:val="00736E9C"/>
    <w:rsid w:val="00737FF8"/>
    <w:rsid w:val="00740A44"/>
    <w:rsid w:val="0074151B"/>
    <w:rsid w:val="00741619"/>
    <w:rsid w:val="00741CE5"/>
    <w:rsid w:val="00741D27"/>
    <w:rsid w:val="00743545"/>
    <w:rsid w:val="007474B9"/>
    <w:rsid w:val="00750615"/>
    <w:rsid w:val="00750930"/>
    <w:rsid w:val="0075181A"/>
    <w:rsid w:val="007527CC"/>
    <w:rsid w:val="00752906"/>
    <w:rsid w:val="00752E44"/>
    <w:rsid w:val="00757AFC"/>
    <w:rsid w:val="00760AE2"/>
    <w:rsid w:val="00761B09"/>
    <w:rsid w:val="00762E72"/>
    <w:rsid w:val="0076354D"/>
    <w:rsid w:val="007640D2"/>
    <w:rsid w:val="00764DAB"/>
    <w:rsid w:val="00765B02"/>
    <w:rsid w:val="00770135"/>
    <w:rsid w:val="00770279"/>
    <w:rsid w:val="00770FA5"/>
    <w:rsid w:val="00771771"/>
    <w:rsid w:val="00772236"/>
    <w:rsid w:val="00773035"/>
    <w:rsid w:val="007737CC"/>
    <w:rsid w:val="00775B87"/>
    <w:rsid w:val="00776AFB"/>
    <w:rsid w:val="007801F2"/>
    <w:rsid w:val="00780614"/>
    <w:rsid w:val="007817C9"/>
    <w:rsid w:val="00782189"/>
    <w:rsid w:val="00785970"/>
    <w:rsid w:val="007871B5"/>
    <w:rsid w:val="0079436F"/>
    <w:rsid w:val="007A0E75"/>
    <w:rsid w:val="007A16D0"/>
    <w:rsid w:val="007A4997"/>
    <w:rsid w:val="007B20CF"/>
    <w:rsid w:val="007B213E"/>
    <w:rsid w:val="007B275D"/>
    <w:rsid w:val="007B6A7B"/>
    <w:rsid w:val="007B6E19"/>
    <w:rsid w:val="007B6FBB"/>
    <w:rsid w:val="007B77E9"/>
    <w:rsid w:val="007C0037"/>
    <w:rsid w:val="007C1AB0"/>
    <w:rsid w:val="007C41BC"/>
    <w:rsid w:val="007C453D"/>
    <w:rsid w:val="007C4F30"/>
    <w:rsid w:val="007C55F0"/>
    <w:rsid w:val="007C6D9D"/>
    <w:rsid w:val="007C731F"/>
    <w:rsid w:val="007D0EF6"/>
    <w:rsid w:val="007D415F"/>
    <w:rsid w:val="007D4BFA"/>
    <w:rsid w:val="007D6ADF"/>
    <w:rsid w:val="007D7952"/>
    <w:rsid w:val="007E13D9"/>
    <w:rsid w:val="007E1E5D"/>
    <w:rsid w:val="007E2B8C"/>
    <w:rsid w:val="007E31C4"/>
    <w:rsid w:val="007E5423"/>
    <w:rsid w:val="007E54D2"/>
    <w:rsid w:val="007E56BE"/>
    <w:rsid w:val="007E7953"/>
    <w:rsid w:val="007E79FD"/>
    <w:rsid w:val="007E7AC8"/>
    <w:rsid w:val="007F27A4"/>
    <w:rsid w:val="007F29FF"/>
    <w:rsid w:val="007F3261"/>
    <w:rsid w:val="007F4760"/>
    <w:rsid w:val="007F5A0B"/>
    <w:rsid w:val="0080046A"/>
    <w:rsid w:val="00800C43"/>
    <w:rsid w:val="00801407"/>
    <w:rsid w:val="0080605C"/>
    <w:rsid w:val="0080644C"/>
    <w:rsid w:val="008078E8"/>
    <w:rsid w:val="00814133"/>
    <w:rsid w:val="0081418D"/>
    <w:rsid w:val="00815634"/>
    <w:rsid w:val="00815B92"/>
    <w:rsid w:val="00816155"/>
    <w:rsid w:val="00816A86"/>
    <w:rsid w:val="008221F8"/>
    <w:rsid w:val="00822B82"/>
    <w:rsid w:val="00822EF6"/>
    <w:rsid w:val="008250B6"/>
    <w:rsid w:val="0082617A"/>
    <w:rsid w:val="00830989"/>
    <w:rsid w:val="00830E16"/>
    <w:rsid w:val="00830EE8"/>
    <w:rsid w:val="00832FED"/>
    <w:rsid w:val="008346D4"/>
    <w:rsid w:val="008401C8"/>
    <w:rsid w:val="0084041E"/>
    <w:rsid w:val="0084075F"/>
    <w:rsid w:val="00841279"/>
    <w:rsid w:val="0084240C"/>
    <w:rsid w:val="008427CC"/>
    <w:rsid w:val="008474EB"/>
    <w:rsid w:val="00847E0D"/>
    <w:rsid w:val="0085294B"/>
    <w:rsid w:val="00854CFE"/>
    <w:rsid w:val="008558FC"/>
    <w:rsid w:val="008559A1"/>
    <w:rsid w:val="008574C2"/>
    <w:rsid w:val="00857C37"/>
    <w:rsid w:val="0086158A"/>
    <w:rsid w:val="00863CC9"/>
    <w:rsid w:val="0086478D"/>
    <w:rsid w:val="008648E3"/>
    <w:rsid w:val="008707C0"/>
    <w:rsid w:val="00872D19"/>
    <w:rsid w:val="00873AD4"/>
    <w:rsid w:val="00873EC7"/>
    <w:rsid w:val="00874408"/>
    <w:rsid w:val="00877F40"/>
    <w:rsid w:val="00877F86"/>
    <w:rsid w:val="00880E54"/>
    <w:rsid w:val="00881DEC"/>
    <w:rsid w:val="0088282E"/>
    <w:rsid w:val="00883546"/>
    <w:rsid w:val="008837DF"/>
    <w:rsid w:val="00884C8F"/>
    <w:rsid w:val="00885A08"/>
    <w:rsid w:val="00890045"/>
    <w:rsid w:val="0089559D"/>
    <w:rsid w:val="00897955"/>
    <w:rsid w:val="008A295A"/>
    <w:rsid w:val="008A2993"/>
    <w:rsid w:val="008A3447"/>
    <w:rsid w:val="008A5E49"/>
    <w:rsid w:val="008B1394"/>
    <w:rsid w:val="008B16F7"/>
    <w:rsid w:val="008B53E0"/>
    <w:rsid w:val="008B6CA4"/>
    <w:rsid w:val="008B7E6F"/>
    <w:rsid w:val="008C1BE6"/>
    <w:rsid w:val="008C6D28"/>
    <w:rsid w:val="008D028C"/>
    <w:rsid w:val="008D1600"/>
    <w:rsid w:val="008D589C"/>
    <w:rsid w:val="008E0A5B"/>
    <w:rsid w:val="008E123E"/>
    <w:rsid w:val="008E18DA"/>
    <w:rsid w:val="008E3C0A"/>
    <w:rsid w:val="008E5034"/>
    <w:rsid w:val="008E50E5"/>
    <w:rsid w:val="008E5C06"/>
    <w:rsid w:val="008F434E"/>
    <w:rsid w:val="008F6433"/>
    <w:rsid w:val="008F69E5"/>
    <w:rsid w:val="008F6B6C"/>
    <w:rsid w:val="008F7D13"/>
    <w:rsid w:val="00901D89"/>
    <w:rsid w:val="00902FD1"/>
    <w:rsid w:val="0090303F"/>
    <w:rsid w:val="00905868"/>
    <w:rsid w:val="00905AD5"/>
    <w:rsid w:val="009060B0"/>
    <w:rsid w:val="009100B5"/>
    <w:rsid w:val="009114CE"/>
    <w:rsid w:val="00915F47"/>
    <w:rsid w:val="00917C6A"/>
    <w:rsid w:val="00920D68"/>
    <w:rsid w:val="00920EB2"/>
    <w:rsid w:val="0092138E"/>
    <w:rsid w:val="009214DE"/>
    <w:rsid w:val="00922946"/>
    <w:rsid w:val="00922BA8"/>
    <w:rsid w:val="009271EB"/>
    <w:rsid w:val="00932C3F"/>
    <w:rsid w:val="0093327C"/>
    <w:rsid w:val="009338C7"/>
    <w:rsid w:val="00935938"/>
    <w:rsid w:val="0093726A"/>
    <w:rsid w:val="009372AE"/>
    <w:rsid w:val="00941818"/>
    <w:rsid w:val="009420B7"/>
    <w:rsid w:val="009424A1"/>
    <w:rsid w:val="009427C6"/>
    <w:rsid w:val="00942B9C"/>
    <w:rsid w:val="00943706"/>
    <w:rsid w:val="00946A29"/>
    <w:rsid w:val="0094774B"/>
    <w:rsid w:val="00950EA6"/>
    <w:rsid w:val="009565DA"/>
    <w:rsid w:val="00956BFC"/>
    <w:rsid w:val="00960563"/>
    <w:rsid w:val="00971415"/>
    <w:rsid w:val="00971979"/>
    <w:rsid w:val="00977694"/>
    <w:rsid w:val="0097780D"/>
    <w:rsid w:val="00982A61"/>
    <w:rsid w:val="00983959"/>
    <w:rsid w:val="00991104"/>
    <w:rsid w:val="00991B29"/>
    <w:rsid w:val="00992283"/>
    <w:rsid w:val="00994C5D"/>
    <w:rsid w:val="00994FAE"/>
    <w:rsid w:val="009A2092"/>
    <w:rsid w:val="009A3C44"/>
    <w:rsid w:val="009B0A07"/>
    <w:rsid w:val="009B1A29"/>
    <w:rsid w:val="009B367B"/>
    <w:rsid w:val="009B70EE"/>
    <w:rsid w:val="009C489B"/>
    <w:rsid w:val="009C6B29"/>
    <w:rsid w:val="009C72AC"/>
    <w:rsid w:val="009C79D7"/>
    <w:rsid w:val="009D0663"/>
    <w:rsid w:val="009D0D11"/>
    <w:rsid w:val="009D0D20"/>
    <w:rsid w:val="009D128B"/>
    <w:rsid w:val="009D2F09"/>
    <w:rsid w:val="009D3AC2"/>
    <w:rsid w:val="009D477C"/>
    <w:rsid w:val="009D5E9F"/>
    <w:rsid w:val="009D6941"/>
    <w:rsid w:val="009E11D2"/>
    <w:rsid w:val="009E3CA1"/>
    <w:rsid w:val="009E4838"/>
    <w:rsid w:val="009E6FD5"/>
    <w:rsid w:val="009F11D0"/>
    <w:rsid w:val="009F41D1"/>
    <w:rsid w:val="009F43D3"/>
    <w:rsid w:val="009F4904"/>
    <w:rsid w:val="00A00353"/>
    <w:rsid w:val="00A013B4"/>
    <w:rsid w:val="00A02E6C"/>
    <w:rsid w:val="00A073FA"/>
    <w:rsid w:val="00A07EA7"/>
    <w:rsid w:val="00A07FD2"/>
    <w:rsid w:val="00A10086"/>
    <w:rsid w:val="00A1242A"/>
    <w:rsid w:val="00A15D9B"/>
    <w:rsid w:val="00A21057"/>
    <w:rsid w:val="00A21211"/>
    <w:rsid w:val="00A22A83"/>
    <w:rsid w:val="00A240C5"/>
    <w:rsid w:val="00A24276"/>
    <w:rsid w:val="00A2458B"/>
    <w:rsid w:val="00A30368"/>
    <w:rsid w:val="00A3137C"/>
    <w:rsid w:val="00A343A7"/>
    <w:rsid w:val="00A36CF3"/>
    <w:rsid w:val="00A416DB"/>
    <w:rsid w:val="00A4326F"/>
    <w:rsid w:val="00A45CB7"/>
    <w:rsid w:val="00A46FB1"/>
    <w:rsid w:val="00A550CB"/>
    <w:rsid w:val="00A576F6"/>
    <w:rsid w:val="00A60C22"/>
    <w:rsid w:val="00A62BA4"/>
    <w:rsid w:val="00A7260D"/>
    <w:rsid w:val="00A73493"/>
    <w:rsid w:val="00A75161"/>
    <w:rsid w:val="00A756FE"/>
    <w:rsid w:val="00A81F2B"/>
    <w:rsid w:val="00A82147"/>
    <w:rsid w:val="00A835E6"/>
    <w:rsid w:val="00A840B9"/>
    <w:rsid w:val="00A862F2"/>
    <w:rsid w:val="00A86D2D"/>
    <w:rsid w:val="00A90155"/>
    <w:rsid w:val="00A90C33"/>
    <w:rsid w:val="00A910F0"/>
    <w:rsid w:val="00A91DE4"/>
    <w:rsid w:val="00AA0652"/>
    <w:rsid w:val="00AA0F0C"/>
    <w:rsid w:val="00AA1DCB"/>
    <w:rsid w:val="00AA37C3"/>
    <w:rsid w:val="00AA3FBF"/>
    <w:rsid w:val="00AA4693"/>
    <w:rsid w:val="00AA478A"/>
    <w:rsid w:val="00AA5C58"/>
    <w:rsid w:val="00AA6ACE"/>
    <w:rsid w:val="00AA77C1"/>
    <w:rsid w:val="00AB08C4"/>
    <w:rsid w:val="00AB0EDE"/>
    <w:rsid w:val="00AB10F6"/>
    <w:rsid w:val="00AB21C8"/>
    <w:rsid w:val="00AB5BD9"/>
    <w:rsid w:val="00AB6F74"/>
    <w:rsid w:val="00AC3E59"/>
    <w:rsid w:val="00AC3E8A"/>
    <w:rsid w:val="00AC5AEF"/>
    <w:rsid w:val="00AC5AFA"/>
    <w:rsid w:val="00AC6E06"/>
    <w:rsid w:val="00AC7AE8"/>
    <w:rsid w:val="00AD0455"/>
    <w:rsid w:val="00AD047C"/>
    <w:rsid w:val="00AD29F6"/>
    <w:rsid w:val="00AD5D1B"/>
    <w:rsid w:val="00AD62FD"/>
    <w:rsid w:val="00AD790B"/>
    <w:rsid w:val="00AD7DE9"/>
    <w:rsid w:val="00AE0DB9"/>
    <w:rsid w:val="00AE19D8"/>
    <w:rsid w:val="00AE2121"/>
    <w:rsid w:val="00AE2134"/>
    <w:rsid w:val="00AE262D"/>
    <w:rsid w:val="00AE27AE"/>
    <w:rsid w:val="00AE30D8"/>
    <w:rsid w:val="00AE3E4B"/>
    <w:rsid w:val="00AE4E4B"/>
    <w:rsid w:val="00AE5705"/>
    <w:rsid w:val="00AE6DB6"/>
    <w:rsid w:val="00AE74C8"/>
    <w:rsid w:val="00AF07F9"/>
    <w:rsid w:val="00AF34C1"/>
    <w:rsid w:val="00AF3D8D"/>
    <w:rsid w:val="00AF4948"/>
    <w:rsid w:val="00AF4BA7"/>
    <w:rsid w:val="00AF67C1"/>
    <w:rsid w:val="00AF6F36"/>
    <w:rsid w:val="00B00026"/>
    <w:rsid w:val="00B00211"/>
    <w:rsid w:val="00B018D9"/>
    <w:rsid w:val="00B027F2"/>
    <w:rsid w:val="00B041E7"/>
    <w:rsid w:val="00B04D2F"/>
    <w:rsid w:val="00B0739F"/>
    <w:rsid w:val="00B11E86"/>
    <w:rsid w:val="00B12C31"/>
    <w:rsid w:val="00B14F14"/>
    <w:rsid w:val="00B21E71"/>
    <w:rsid w:val="00B2317D"/>
    <w:rsid w:val="00B236EB"/>
    <w:rsid w:val="00B252DF"/>
    <w:rsid w:val="00B31999"/>
    <w:rsid w:val="00B34795"/>
    <w:rsid w:val="00B348C1"/>
    <w:rsid w:val="00B410F1"/>
    <w:rsid w:val="00B4263D"/>
    <w:rsid w:val="00B42F66"/>
    <w:rsid w:val="00B43C09"/>
    <w:rsid w:val="00B44BED"/>
    <w:rsid w:val="00B44E57"/>
    <w:rsid w:val="00B475F1"/>
    <w:rsid w:val="00B5133A"/>
    <w:rsid w:val="00B51F3C"/>
    <w:rsid w:val="00B5238B"/>
    <w:rsid w:val="00B538B4"/>
    <w:rsid w:val="00B54FF2"/>
    <w:rsid w:val="00B56DC6"/>
    <w:rsid w:val="00B57671"/>
    <w:rsid w:val="00B6128D"/>
    <w:rsid w:val="00B638DD"/>
    <w:rsid w:val="00B652C3"/>
    <w:rsid w:val="00B66E69"/>
    <w:rsid w:val="00B722C5"/>
    <w:rsid w:val="00B7483D"/>
    <w:rsid w:val="00B74EA6"/>
    <w:rsid w:val="00B77E1D"/>
    <w:rsid w:val="00B800E5"/>
    <w:rsid w:val="00B802D2"/>
    <w:rsid w:val="00B829FA"/>
    <w:rsid w:val="00B83FB5"/>
    <w:rsid w:val="00B87766"/>
    <w:rsid w:val="00B87F3D"/>
    <w:rsid w:val="00B9090B"/>
    <w:rsid w:val="00B91845"/>
    <w:rsid w:val="00B91B22"/>
    <w:rsid w:val="00B92205"/>
    <w:rsid w:val="00B92257"/>
    <w:rsid w:val="00B92AEF"/>
    <w:rsid w:val="00B92FDD"/>
    <w:rsid w:val="00B941BA"/>
    <w:rsid w:val="00B97732"/>
    <w:rsid w:val="00BA09B8"/>
    <w:rsid w:val="00BA0DA1"/>
    <w:rsid w:val="00BA3146"/>
    <w:rsid w:val="00BA4AC1"/>
    <w:rsid w:val="00BA61B7"/>
    <w:rsid w:val="00BA7514"/>
    <w:rsid w:val="00BA7546"/>
    <w:rsid w:val="00BB2EE6"/>
    <w:rsid w:val="00BB3C77"/>
    <w:rsid w:val="00BB502D"/>
    <w:rsid w:val="00BB5F2C"/>
    <w:rsid w:val="00BB6148"/>
    <w:rsid w:val="00BB61CD"/>
    <w:rsid w:val="00BC0FE8"/>
    <w:rsid w:val="00BC1345"/>
    <w:rsid w:val="00BC1C4A"/>
    <w:rsid w:val="00BC24D8"/>
    <w:rsid w:val="00BC3724"/>
    <w:rsid w:val="00BC3765"/>
    <w:rsid w:val="00BD1E14"/>
    <w:rsid w:val="00BD23AC"/>
    <w:rsid w:val="00BD2661"/>
    <w:rsid w:val="00BD3E9E"/>
    <w:rsid w:val="00BD4916"/>
    <w:rsid w:val="00BD54D8"/>
    <w:rsid w:val="00BD58F2"/>
    <w:rsid w:val="00BD708F"/>
    <w:rsid w:val="00BD797D"/>
    <w:rsid w:val="00BE0192"/>
    <w:rsid w:val="00BE059F"/>
    <w:rsid w:val="00BE129D"/>
    <w:rsid w:val="00BE1499"/>
    <w:rsid w:val="00BE3523"/>
    <w:rsid w:val="00BE4C3F"/>
    <w:rsid w:val="00BE646A"/>
    <w:rsid w:val="00BF1E65"/>
    <w:rsid w:val="00BF263D"/>
    <w:rsid w:val="00BF3A76"/>
    <w:rsid w:val="00BF5211"/>
    <w:rsid w:val="00BF689B"/>
    <w:rsid w:val="00BF7B70"/>
    <w:rsid w:val="00C036A2"/>
    <w:rsid w:val="00C03BE3"/>
    <w:rsid w:val="00C117D4"/>
    <w:rsid w:val="00C118B6"/>
    <w:rsid w:val="00C11DFE"/>
    <w:rsid w:val="00C12273"/>
    <w:rsid w:val="00C15E53"/>
    <w:rsid w:val="00C1736B"/>
    <w:rsid w:val="00C2050C"/>
    <w:rsid w:val="00C21A6B"/>
    <w:rsid w:val="00C2228C"/>
    <w:rsid w:val="00C25A91"/>
    <w:rsid w:val="00C25FC4"/>
    <w:rsid w:val="00C26EE1"/>
    <w:rsid w:val="00C2706A"/>
    <w:rsid w:val="00C276D7"/>
    <w:rsid w:val="00C27995"/>
    <w:rsid w:val="00C30A49"/>
    <w:rsid w:val="00C320D1"/>
    <w:rsid w:val="00C35EB3"/>
    <w:rsid w:val="00C405E3"/>
    <w:rsid w:val="00C45483"/>
    <w:rsid w:val="00C52F86"/>
    <w:rsid w:val="00C530FA"/>
    <w:rsid w:val="00C559B9"/>
    <w:rsid w:val="00C568CC"/>
    <w:rsid w:val="00C611AC"/>
    <w:rsid w:val="00C6125D"/>
    <w:rsid w:val="00C613D2"/>
    <w:rsid w:val="00C62D1C"/>
    <w:rsid w:val="00C644FB"/>
    <w:rsid w:val="00C64762"/>
    <w:rsid w:val="00C6483E"/>
    <w:rsid w:val="00C649DB"/>
    <w:rsid w:val="00C72B82"/>
    <w:rsid w:val="00C72F32"/>
    <w:rsid w:val="00C76110"/>
    <w:rsid w:val="00C7655C"/>
    <w:rsid w:val="00C81F92"/>
    <w:rsid w:val="00C834CF"/>
    <w:rsid w:val="00C84205"/>
    <w:rsid w:val="00C858A8"/>
    <w:rsid w:val="00C878F1"/>
    <w:rsid w:val="00C9021F"/>
    <w:rsid w:val="00C903FA"/>
    <w:rsid w:val="00C92A5F"/>
    <w:rsid w:val="00C95D88"/>
    <w:rsid w:val="00C9741E"/>
    <w:rsid w:val="00C97F3A"/>
    <w:rsid w:val="00CA0CA8"/>
    <w:rsid w:val="00CA1106"/>
    <w:rsid w:val="00CA26D3"/>
    <w:rsid w:val="00CA2AEC"/>
    <w:rsid w:val="00CA3398"/>
    <w:rsid w:val="00CA397E"/>
    <w:rsid w:val="00CA4007"/>
    <w:rsid w:val="00CA4E03"/>
    <w:rsid w:val="00CA62B6"/>
    <w:rsid w:val="00CA7EFC"/>
    <w:rsid w:val="00CB1406"/>
    <w:rsid w:val="00CB1612"/>
    <w:rsid w:val="00CB351B"/>
    <w:rsid w:val="00CB514E"/>
    <w:rsid w:val="00CB6CA4"/>
    <w:rsid w:val="00CB6DAB"/>
    <w:rsid w:val="00CC116A"/>
    <w:rsid w:val="00CC21A4"/>
    <w:rsid w:val="00CC3E0E"/>
    <w:rsid w:val="00CC4650"/>
    <w:rsid w:val="00CC49E2"/>
    <w:rsid w:val="00CC56AC"/>
    <w:rsid w:val="00CC5B7B"/>
    <w:rsid w:val="00CC6A23"/>
    <w:rsid w:val="00CC6F49"/>
    <w:rsid w:val="00CD3C80"/>
    <w:rsid w:val="00CD3D65"/>
    <w:rsid w:val="00CD714F"/>
    <w:rsid w:val="00CE1BC9"/>
    <w:rsid w:val="00CE236E"/>
    <w:rsid w:val="00CE44B5"/>
    <w:rsid w:val="00CE45C9"/>
    <w:rsid w:val="00CE4EDD"/>
    <w:rsid w:val="00CE5A1E"/>
    <w:rsid w:val="00CE5BB2"/>
    <w:rsid w:val="00CE7127"/>
    <w:rsid w:val="00CF527A"/>
    <w:rsid w:val="00CF7EF6"/>
    <w:rsid w:val="00D00BF6"/>
    <w:rsid w:val="00D01ECE"/>
    <w:rsid w:val="00D02896"/>
    <w:rsid w:val="00D030D3"/>
    <w:rsid w:val="00D0449E"/>
    <w:rsid w:val="00D06A4F"/>
    <w:rsid w:val="00D101F2"/>
    <w:rsid w:val="00D11101"/>
    <w:rsid w:val="00D151DD"/>
    <w:rsid w:val="00D156B7"/>
    <w:rsid w:val="00D15EC6"/>
    <w:rsid w:val="00D16477"/>
    <w:rsid w:val="00D216CE"/>
    <w:rsid w:val="00D23E37"/>
    <w:rsid w:val="00D25F07"/>
    <w:rsid w:val="00D27904"/>
    <w:rsid w:val="00D30F59"/>
    <w:rsid w:val="00D3366D"/>
    <w:rsid w:val="00D33EFB"/>
    <w:rsid w:val="00D34DAE"/>
    <w:rsid w:val="00D35CB5"/>
    <w:rsid w:val="00D362F4"/>
    <w:rsid w:val="00D43217"/>
    <w:rsid w:val="00D45956"/>
    <w:rsid w:val="00D472CF"/>
    <w:rsid w:val="00D50FDB"/>
    <w:rsid w:val="00D519EF"/>
    <w:rsid w:val="00D52356"/>
    <w:rsid w:val="00D553D5"/>
    <w:rsid w:val="00D637A7"/>
    <w:rsid w:val="00D64BD8"/>
    <w:rsid w:val="00D656AA"/>
    <w:rsid w:val="00D66591"/>
    <w:rsid w:val="00D73041"/>
    <w:rsid w:val="00D736F1"/>
    <w:rsid w:val="00D740CE"/>
    <w:rsid w:val="00D74BEF"/>
    <w:rsid w:val="00D76263"/>
    <w:rsid w:val="00D76DDA"/>
    <w:rsid w:val="00D82136"/>
    <w:rsid w:val="00D859ED"/>
    <w:rsid w:val="00D878C3"/>
    <w:rsid w:val="00D910B0"/>
    <w:rsid w:val="00D92737"/>
    <w:rsid w:val="00D936F8"/>
    <w:rsid w:val="00D94746"/>
    <w:rsid w:val="00D947E6"/>
    <w:rsid w:val="00D95295"/>
    <w:rsid w:val="00D97776"/>
    <w:rsid w:val="00D9794F"/>
    <w:rsid w:val="00DA07FE"/>
    <w:rsid w:val="00DA1E37"/>
    <w:rsid w:val="00DA2334"/>
    <w:rsid w:val="00DA3C24"/>
    <w:rsid w:val="00DA5519"/>
    <w:rsid w:val="00DA611C"/>
    <w:rsid w:val="00DA6ED0"/>
    <w:rsid w:val="00DB2ACE"/>
    <w:rsid w:val="00DB2D21"/>
    <w:rsid w:val="00DB2FBD"/>
    <w:rsid w:val="00DB383D"/>
    <w:rsid w:val="00DB4160"/>
    <w:rsid w:val="00DB4D6A"/>
    <w:rsid w:val="00DB5B78"/>
    <w:rsid w:val="00DB756D"/>
    <w:rsid w:val="00DB7B23"/>
    <w:rsid w:val="00DC0815"/>
    <w:rsid w:val="00DC37AD"/>
    <w:rsid w:val="00DC4083"/>
    <w:rsid w:val="00DC5363"/>
    <w:rsid w:val="00DC5E66"/>
    <w:rsid w:val="00DC62DA"/>
    <w:rsid w:val="00DD26D9"/>
    <w:rsid w:val="00DD2F5E"/>
    <w:rsid w:val="00DD34DD"/>
    <w:rsid w:val="00DD540C"/>
    <w:rsid w:val="00DD610D"/>
    <w:rsid w:val="00DD6655"/>
    <w:rsid w:val="00DD6A0F"/>
    <w:rsid w:val="00DD6AA5"/>
    <w:rsid w:val="00DD7E8E"/>
    <w:rsid w:val="00DE00FE"/>
    <w:rsid w:val="00DE2054"/>
    <w:rsid w:val="00DE454D"/>
    <w:rsid w:val="00DE5069"/>
    <w:rsid w:val="00DE5BE1"/>
    <w:rsid w:val="00DE6AC5"/>
    <w:rsid w:val="00DE7567"/>
    <w:rsid w:val="00DF248A"/>
    <w:rsid w:val="00DF2A09"/>
    <w:rsid w:val="00DF708C"/>
    <w:rsid w:val="00DF7DD1"/>
    <w:rsid w:val="00E057BB"/>
    <w:rsid w:val="00E112AC"/>
    <w:rsid w:val="00E1374E"/>
    <w:rsid w:val="00E146B4"/>
    <w:rsid w:val="00E173D4"/>
    <w:rsid w:val="00E217CB"/>
    <w:rsid w:val="00E23C67"/>
    <w:rsid w:val="00E26445"/>
    <w:rsid w:val="00E26714"/>
    <w:rsid w:val="00E27893"/>
    <w:rsid w:val="00E279D6"/>
    <w:rsid w:val="00E31AF8"/>
    <w:rsid w:val="00E333EB"/>
    <w:rsid w:val="00E379EB"/>
    <w:rsid w:val="00E412D3"/>
    <w:rsid w:val="00E41383"/>
    <w:rsid w:val="00E42F52"/>
    <w:rsid w:val="00E430F1"/>
    <w:rsid w:val="00E46922"/>
    <w:rsid w:val="00E47C23"/>
    <w:rsid w:val="00E50A11"/>
    <w:rsid w:val="00E55AFF"/>
    <w:rsid w:val="00E56954"/>
    <w:rsid w:val="00E6000B"/>
    <w:rsid w:val="00E6150E"/>
    <w:rsid w:val="00E61D13"/>
    <w:rsid w:val="00E66538"/>
    <w:rsid w:val="00E70675"/>
    <w:rsid w:val="00E722DC"/>
    <w:rsid w:val="00E7259E"/>
    <w:rsid w:val="00E746AF"/>
    <w:rsid w:val="00E749A0"/>
    <w:rsid w:val="00E80890"/>
    <w:rsid w:val="00E82425"/>
    <w:rsid w:val="00E840C3"/>
    <w:rsid w:val="00E8532F"/>
    <w:rsid w:val="00E85D40"/>
    <w:rsid w:val="00E8617C"/>
    <w:rsid w:val="00E90FC2"/>
    <w:rsid w:val="00E93B6D"/>
    <w:rsid w:val="00E9756D"/>
    <w:rsid w:val="00EA0FD4"/>
    <w:rsid w:val="00EA1203"/>
    <w:rsid w:val="00EA1595"/>
    <w:rsid w:val="00EA346D"/>
    <w:rsid w:val="00EA4056"/>
    <w:rsid w:val="00EA5922"/>
    <w:rsid w:val="00EA746A"/>
    <w:rsid w:val="00EB02A0"/>
    <w:rsid w:val="00EB081C"/>
    <w:rsid w:val="00EB327B"/>
    <w:rsid w:val="00EB33BB"/>
    <w:rsid w:val="00EB58C8"/>
    <w:rsid w:val="00EB5D5F"/>
    <w:rsid w:val="00EB623D"/>
    <w:rsid w:val="00EB7535"/>
    <w:rsid w:val="00EC200E"/>
    <w:rsid w:val="00EC3E28"/>
    <w:rsid w:val="00EC6BB4"/>
    <w:rsid w:val="00EC7479"/>
    <w:rsid w:val="00ED0D42"/>
    <w:rsid w:val="00ED0F1A"/>
    <w:rsid w:val="00ED1CF2"/>
    <w:rsid w:val="00ED22B5"/>
    <w:rsid w:val="00ED4196"/>
    <w:rsid w:val="00ED5137"/>
    <w:rsid w:val="00ED78D7"/>
    <w:rsid w:val="00EE4094"/>
    <w:rsid w:val="00EE4BEB"/>
    <w:rsid w:val="00EE7CDA"/>
    <w:rsid w:val="00EF1108"/>
    <w:rsid w:val="00EF121D"/>
    <w:rsid w:val="00EF55B5"/>
    <w:rsid w:val="00EF5B55"/>
    <w:rsid w:val="00EF5E91"/>
    <w:rsid w:val="00EF7E83"/>
    <w:rsid w:val="00F00340"/>
    <w:rsid w:val="00F009D3"/>
    <w:rsid w:val="00F021D5"/>
    <w:rsid w:val="00F02954"/>
    <w:rsid w:val="00F076F9"/>
    <w:rsid w:val="00F12699"/>
    <w:rsid w:val="00F12C64"/>
    <w:rsid w:val="00F12E9C"/>
    <w:rsid w:val="00F1310F"/>
    <w:rsid w:val="00F132B3"/>
    <w:rsid w:val="00F1646D"/>
    <w:rsid w:val="00F16B94"/>
    <w:rsid w:val="00F177DD"/>
    <w:rsid w:val="00F20AAD"/>
    <w:rsid w:val="00F2172C"/>
    <w:rsid w:val="00F2350F"/>
    <w:rsid w:val="00F24B95"/>
    <w:rsid w:val="00F2620B"/>
    <w:rsid w:val="00F2681A"/>
    <w:rsid w:val="00F2752A"/>
    <w:rsid w:val="00F307DD"/>
    <w:rsid w:val="00F3145C"/>
    <w:rsid w:val="00F31AA1"/>
    <w:rsid w:val="00F32F2A"/>
    <w:rsid w:val="00F331BF"/>
    <w:rsid w:val="00F3399D"/>
    <w:rsid w:val="00F34643"/>
    <w:rsid w:val="00F34C75"/>
    <w:rsid w:val="00F34D55"/>
    <w:rsid w:val="00F35EE8"/>
    <w:rsid w:val="00F37206"/>
    <w:rsid w:val="00F372D3"/>
    <w:rsid w:val="00F37688"/>
    <w:rsid w:val="00F42491"/>
    <w:rsid w:val="00F424D7"/>
    <w:rsid w:val="00F45242"/>
    <w:rsid w:val="00F463E2"/>
    <w:rsid w:val="00F478EE"/>
    <w:rsid w:val="00F5141F"/>
    <w:rsid w:val="00F514B4"/>
    <w:rsid w:val="00F548A7"/>
    <w:rsid w:val="00F5685C"/>
    <w:rsid w:val="00F6150E"/>
    <w:rsid w:val="00F617CE"/>
    <w:rsid w:val="00F6663E"/>
    <w:rsid w:val="00F67E65"/>
    <w:rsid w:val="00F70675"/>
    <w:rsid w:val="00F7197E"/>
    <w:rsid w:val="00F71CAE"/>
    <w:rsid w:val="00F74969"/>
    <w:rsid w:val="00F76C69"/>
    <w:rsid w:val="00F7740D"/>
    <w:rsid w:val="00F82C05"/>
    <w:rsid w:val="00F8458C"/>
    <w:rsid w:val="00F8540B"/>
    <w:rsid w:val="00F86283"/>
    <w:rsid w:val="00F906B3"/>
    <w:rsid w:val="00F9274F"/>
    <w:rsid w:val="00F92A62"/>
    <w:rsid w:val="00F931C6"/>
    <w:rsid w:val="00F934B1"/>
    <w:rsid w:val="00F96451"/>
    <w:rsid w:val="00F977CC"/>
    <w:rsid w:val="00F97A5F"/>
    <w:rsid w:val="00FA07C1"/>
    <w:rsid w:val="00FA11C8"/>
    <w:rsid w:val="00FA2A34"/>
    <w:rsid w:val="00FA39EE"/>
    <w:rsid w:val="00FA3B4F"/>
    <w:rsid w:val="00FA42FD"/>
    <w:rsid w:val="00FA616E"/>
    <w:rsid w:val="00FA70CC"/>
    <w:rsid w:val="00FB0398"/>
    <w:rsid w:val="00FB3F26"/>
    <w:rsid w:val="00FC4018"/>
    <w:rsid w:val="00FC662A"/>
    <w:rsid w:val="00FD1142"/>
    <w:rsid w:val="00FD22A6"/>
    <w:rsid w:val="00FD2884"/>
    <w:rsid w:val="00FD31C7"/>
    <w:rsid w:val="00FD6233"/>
    <w:rsid w:val="00FD7E35"/>
    <w:rsid w:val="00FE2770"/>
    <w:rsid w:val="00FE2AB8"/>
    <w:rsid w:val="00FE2D41"/>
    <w:rsid w:val="00FE3D07"/>
    <w:rsid w:val="00FE3DF1"/>
    <w:rsid w:val="00FE4994"/>
    <w:rsid w:val="00FF1E37"/>
    <w:rsid w:val="00FF22D8"/>
    <w:rsid w:val="00FF237C"/>
    <w:rsid w:val="00FF28FC"/>
    <w:rsid w:val="00FF350F"/>
    <w:rsid w:val="00FF3711"/>
    <w:rsid w:val="00FF568A"/>
    <w:rsid w:val="00FF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C93DF"/>
  <w15:docId w15:val="{622461A2-2E58-40D1-A1C6-19BB27BC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6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616465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1646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6465"/>
    <w:pPr>
      <w:keepNext/>
      <w:jc w:val="right"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1646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646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6465"/>
    <w:pPr>
      <w:keepNext/>
      <w:ind w:firstLine="0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16465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16465"/>
    <w:pPr>
      <w:keepNext/>
      <w:ind w:firstLine="540"/>
      <w:outlineLvl w:val="7"/>
    </w:pPr>
    <w:rPr>
      <w:rFonts w:ascii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16465"/>
    <w:pPr>
      <w:spacing w:before="240" w:after="60"/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4CF"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link w:val="2"/>
    <w:rsid w:val="00C834C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34CF"/>
    <w:rPr>
      <w:b/>
      <w:sz w:val="28"/>
      <w:szCs w:val="22"/>
    </w:rPr>
  </w:style>
  <w:style w:type="character" w:customStyle="1" w:styleId="40">
    <w:name w:val="Заголовок 4 Знак"/>
    <w:link w:val="4"/>
    <w:rsid w:val="00C834C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834CF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834CF"/>
    <w:rPr>
      <w:b/>
      <w:sz w:val="24"/>
      <w:szCs w:val="22"/>
    </w:rPr>
  </w:style>
  <w:style w:type="character" w:customStyle="1" w:styleId="70">
    <w:name w:val="Заголовок 7 Знак"/>
    <w:link w:val="7"/>
    <w:rsid w:val="00C834CF"/>
    <w:rPr>
      <w:sz w:val="22"/>
      <w:szCs w:val="28"/>
    </w:rPr>
  </w:style>
  <w:style w:type="character" w:customStyle="1" w:styleId="80">
    <w:name w:val="Заголовок 8 Знак"/>
    <w:link w:val="8"/>
    <w:rsid w:val="00C834CF"/>
    <w:rPr>
      <w:sz w:val="22"/>
      <w:szCs w:val="28"/>
    </w:rPr>
  </w:style>
  <w:style w:type="character" w:customStyle="1" w:styleId="90">
    <w:name w:val="Заголовок 9 Знак"/>
    <w:link w:val="9"/>
    <w:rsid w:val="00C834CF"/>
    <w:rPr>
      <w:rFonts w:ascii="Arial" w:hAnsi="Arial" w:cs="Arial"/>
      <w:sz w:val="22"/>
      <w:szCs w:val="22"/>
    </w:rPr>
  </w:style>
  <w:style w:type="character" w:customStyle="1" w:styleId="a3">
    <w:name w:val="Цветовое выделение"/>
    <w:rsid w:val="00616465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16465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61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C834CF"/>
    <w:rPr>
      <w:rFonts w:ascii="Arial" w:hAnsi="Arial" w:cs="Arial"/>
      <w:sz w:val="22"/>
      <w:szCs w:val="22"/>
    </w:rPr>
  </w:style>
  <w:style w:type="character" w:styleId="a7">
    <w:name w:val="page number"/>
    <w:basedOn w:val="a0"/>
    <w:rsid w:val="00616465"/>
  </w:style>
  <w:style w:type="character" w:customStyle="1" w:styleId="a8">
    <w:name w:val="Гипертекстовая ссылка"/>
    <w:rsid w:val="00616465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16465"/>
    <w:pPr>
      <w:ind w:firstLine="0"/>
      <w:jc w:val="left"/>
    </w:pPr>
  </w:style>
  <w:style w:type="paragraph" w:customStyle="1" w:styleId="aa">
    <w:name w:val="Текст (прав. подпись)"/>
    <w:basedOn w:val="a"/>
    <w:next w:val="a"/>
    <w:rsid w:val="00616465"/>
    <w:pPr>
      <w:ind w:firstLine="0"/>
      <w:jc w:val="right"/>
    </w:pPr>
  </w:style>
  <w:style w:type="paragraph" w:styleId="ab">
    <w:name w:val="footer"/>
    <w:basedOn w:val="a"/>
    <w:link w:val="ac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C834CF"/>
    <w:rPr>
      <w:rFonts w:ascii="Arial" w:hAnsi="Arial" w:cs="Arial"/>
      <w:sz w:val="22"/>
      <w:szCs w:val="22"/>
    </w:rPr>
  </w:style>
  <w:style w:type="paragraph" w:styleId="ad">
    <w:name w:val="Body Text"/>
    <w:basedOn w:val="a"/>
    <w:link w:val="ae"/>
    <w:rsid w:val="00616465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rsid w:val="00C834CF"/>
    <w:rPr>
      <w:rFonts w:ascii="Arial" w:hAnsi="Arial" w:cs="Arial"/>
      <w:sz w:val="22"/>
      <w:szCs w:val="22"/>
    </w:rPr>
  </w:style>
  <w:style w:type="paragraph" w:customStyle="1" w:styleId="ConsTitle">
    <w:name w:val="ConsTitle"/>
    <w:rsid w:val="00616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16465"/>
    <w:pPr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rsid w:val="00C834CF"/>
    <w:rPr>
      <w:sz w:val="28"/>
      <w:szCs w:val="28"/>
    </w:rPr>
  </w:style>
  <w:style w:type="paragraph" w:customStyle="1" w:styleId="ConsNormal">
    <w:name w:val="ConsNormal"/>
    <w:rsid w:val="006164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616465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link w:val="af"/>
    <w:rsid w:val="00C834CF"/>
    <w:rPr>
      <w:b/>
      <w:bCs/>
      <w:sz w:val="28"/>
      <w:szCs w:val="22"/>
    </w:rPr>
  </w:style>
  <w:style w:type="paragraph" w:styleId="23">
    <w:name w:val="Body Text Indent 2"/>
    <w:basedOn w:val="a"/>
    <w:link w:val="24"/>
    <w:rsid w:val="00616465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link w:val="23"/>
    <w:rsid w:val="00C834CF"/>
    <w:rPr>
      <w:sz w:val="28"/>
      <w:szCs w:val="22"/>
    </w:rPr>
  </w:style>
  <w:style w:type="paragraph" w:customStyle="1" w:styleId="210">
    <w:name w:val="Основной текст 21"/>
    <w:basedOn w:val="a"/>
    <w:rsid w:val="00616465"/>
    <w:pPr>
      <w:overflowPunct w:val="0"/>
      <w:ind w:firstLine="0"/>
      <w:jc w:val="right"/>
      <w:textAlignment w:val="baseline"/>
    </w:pPr>
    <w:rPr>
      <w:rFonts w:ascii="Times New Roman" w:hAnsi="Times New Roman" w:cs="Times New Roman"/>
      <w:szCs w:val="20"/>
    </w:rPr>
  </w:style>
  <w:style w:type="paragraph" w:styleId="31">
    <w:name w:val="Body Text 3"/>
    <w:basedOn w:val="a"/>
    <w:link w:val="32"/>
    <w:rsid w:val="00616465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character" w:customStyle="1" w:styleId="32">
    <w:name w:val="Основной текст 3 Знак"/>
    <w:link w:val="31"/>
    <w:rsid w:val="00C834CF"/>
    <w:rPr>
      <w:b/>
      <w:sz w:val="22"/>
    </w:rPr>
  </w:style>
  <w:style w:type="paragraph" w:styleId="33">
    <w:name w:val="Body Text Indent 3"/>
    <w:basedOn w:val="a"/>
    <w:link w:val="34"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34">
    <w:name w:val="Основной текст с отступом 3 Знак"/>
    <w:link w:val="33"/>
    <w:rsid w:val="00C834CF"/>
    <w:rPr>
      <w:b/>
      <w:bCs/>
      <w:sz w:val="22"/>
      <w:szCs w:val="22"/>
    </w:rPr>
  </w:style>
  <w:style w:type="paragraph" w:styleId="af1">
    <w:name w:val="Title"/>
    <w:basedOn w:val="a"/>
    <w:link w:val="af2"/>
    <w:qFormat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af2">
    <w:name w:val="Заголовок Знак"/>
    <w:link w:val="af1"/>
    <w:rsid w:val="00C834CF"/>
    <w:rPr>
      <w:b/>
      <w:bCs/>
      <w:sz w:val="22"/>
      <w:szCs w:val="22"/>
    </w:rPr>
  </w:style>
  <w:style w:type="paragraph" w:styleId="af3">
    <w:name w:val="No Spacing"/>
    <w:uiPriority w:val="1"/>
    <w:qFormat/>
    <w:rsid w:val="00B11E86"/>
  </w:style>
  <w:style w:type="paragraph" w:styleId="af4">
    <w:name w:val="Balloon Text"/>
    <w:basedOn w:val="a"/>
    <w:link w:val="af5"/>
    <w:uiPriority w:val="99"/>
    <w:semiHidden/>
    <w:unhideWhenUsed/>
    <w:rsid w:val="003C146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1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EFBD-9D60-4EAA-AE37-9784BA75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5909</Words>
  <Characters>33683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39513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nurl-nurlat-rfo4</dc:creator>
  <cp:lastModifiedBy>Mifta</cp:lastModifiedBy>
  <cp:revision>25</cp:revision>
  <cp:lastPrinted>2021-03-13T12:09:00Z</cp:lastPrinted>
  <dcterms:created xsi:type="dcterms:W3CDTF">2023-11-14T12:49:00Z</dcterms:created>
  <dcterms:modified xsi:type="dcterms:W3CDTF">2023-12-11T15:25:00Z</dcterms:modified>
</cp:coreProperties>
</file>