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BF" w:rsidRDefault="009B41BF" w:rsidP="009B41B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r w:rsidRPr="009B41BF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В Татарстане </w:t>
      </w:r>
    </w:p>
    <w:p w:rsidR="009B41BF" w:rsidRPr="009B41BF" w:rsidRDefault="009B41BF" w:rsidP="009B41B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r w:rsidRPr="009B41BF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с 17 апреля по 10 мая вводится особый противопожарный режим</w:t>
      </w:r>
    </w:p>
    <w:p w:rsidR="009B41BF" w:rsidRDefault="009B41BF" w:rsidP="009B41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C4052"/>
          <w:sz w:val="24"/>
          <w:szCs w:val="24"/>
          <w:lang w:eastAsia="ru-RU"/>
        </w:rPr>
        <w:drawing>
          <wp:inline distT="0" distB="0" distL="0" distR="0" wp14:anchorId="7556A36C" wp14:editId="17C856A1">
            <wp:extent cx="5572125" cy="3134321"/>
            <wp:effectExtent l="0" t="0" r="0" b="9525"/>
            <wp:docPr id="1" name="Рисунок 1" descr="https://tatarstan.ru/file/news/61_n218234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tarstan.ru/file/news/61_n2182340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465" cy="313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BF" w:rsidRPr="009B41BF" w:rsidRDefault="009B41BF" w:rsidP="009B41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9B41BF" w:rsidRDefault="009B41BF" w:rsidP="009B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B41BF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Постановлением Кабинета Министров Республики Татарстан от 30 марта 2023 года № 376 «Об установлении на территории Республики Татарстан особого противопожарного режима» с 17 апреля по 10 мая на территории республики вводится особый противопожарный режим.</w:t>
      </w:r>
    </w:p>
    <w:p w:rsidR="009B41BF" w:rsidRPr="009B41BF" w:rsidRDefault="009B41BF" w:rsidP="009B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9B41BF" w:rsidRPr="009B41BF" w:rsidRDefault="009B41BF" w:rsidP="009B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9B41BF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Напомним, что за несоблюдение требований пожарной безопасности в период особого противопожарного режима мера административной ответственности повышена в 2 раза:</w:t>
      </w:r>
    </w:p>
    <w:p w:rsidR="009B41BF" w:rsidRPr="009B41BF" w:rsidRDefault="009B41BF" w:rsidP="009B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</w:p>
    <w:p w:rsidR="009B41BF" w:rsidRPr="009B41BF" w:rsidRDefault="009B41BF" w:rsidP="009B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9B41BF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на граждан в размере от 10 тысяч до 20 тысяч рублей;</w:t>
      </w:r>
    </w:p>
    <w:p w:rsidR="009B41BF" w:rsidRPr="009B41BF" w:rsidRDefault="009B41BF" w:rsidP="009B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9B41BF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на должностных лиц - от 30 тысяч до 60 тысяч рублей;</w:t>
      </w:r>
    </w:p>
    <w:p w:rsidR="009B41BF" w:rsidRPr="009B41BF" w:rsidRDefault="009B41BF" w:rsidP="009B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9B41BF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на лиц, осуществляющих предпринимательскую деятельность без образования юридического лица - от 60 тысяч до 80 тысяч рублей;</w:t>
      </w:r>
    </w:p>
    <w:p w:rsidR="009B41BF" w:rsidRDefault="009B41BF" w:rsidP="009B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9B41BF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на юридических лиц - от 400 тысяч до 800 тысяч рублей.</w:t>
      </w:r>
    </w:p>
    <w:p w:rsidR="009B41BF" w:rsidRPr="009B41BF" w:rsidRDefault="009B41BF" w:rsidP="009B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</w:p>
    <w:p w:rsidR="009B41BF" w:rsidRPr="009B41BF" w:rsidRDefault="009B41BF" w:rsidP="009B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B41BF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Главная особенность </w:t>
      </w:r>
      <w:proofErr w:type="gramStart"/>
      <w:r w:rsidRPr="009B41BF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ОПР</w:t>
      </w:r>
      <w:proofErr w:type="gramEnd"/>
      <w:r w:rsidRPr="009B41BF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в этом году – полный запрет в этот период на разведение костров, сжигание твердых бытовых отходов, сухой травы и мусора.</w:t>
      </w:r>
    </w:p>
    <w:p w:rsidR="009B41BF" w:rsidRPr="009B41BF" w:rsidRDefault="009B41BF" w:rsidP="009B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proofErr w:type="gramStart"/>
      <w:r w:rsidRPr="009B41BF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Запрещено также использование открытого огня для приготовления пищи в специальных несгораемых емкостях (мангалах, жаровнях и пр.), иных приспособлениях для тепловой обработки пищи, в населенных пунктах, подверженных угрозе лесных пожаров и других ландшафтных (природных) пожаров, на территориях ведения гражданами садоводства или </w:t>
      </w:r>
      <w:r w:rsidRPr="009B41BF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lastRenderedPageBreak/>
        <w:t>огородничества (далее – садоводческое или огородническое товарищество), подверженных угрозе лесных пожаров, территориях организаций отдыха детей и их оздоровления, подверженных угрозе лесных</w:t>
      </w:r>
      <w:proofErr w:type="gramEnd"/>
      <w:r w:rsidRPr="009B41BF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пожаров, а также объектов экономики, граничащих с лесными массивами, за исключением мангалов и иных приспособлений, находящихся и </w:t>
      </w:r>
      <w:proofErr w:type="spellStart"/>
      <w:r w:rsidRPr="009B41BF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эксп</w:t>
      </w:r>
      <w:bookmarkStart w:id="0" w:name="_GoBack"/>
      <w:bookmarkEnd w:id="0"/>
      <w:r w:rsidRPr="009B41BF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луатирующихся</w:t>
      </w:r>
      <w:proofErr w:type="spellEnd"/>
      <w:r w:rsidRPr="009B41BF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на территориях объектов общественного питания (ресторанов, кафе, баров и пр.);</w:t>
      </w:r>
    </w:p>
    <w:p w:rsidR="009B41BF" w:rsidRPr="009B41BF" w:rsidRDefault="009B41BF" w:rsidP="009B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proofErr w:type="gramStart"/>
      <w:r w:rsidRPr="009B41BF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Кроме того, под запретом применение пиротехнических изделий 1 – 3 классов опасности на территориях населенных пунктов, подверженных угрозе лесных пожаров и других ландшафтных (природных) пожаров, организаций отдыха детей и их оздоровления, садоводческих или огороднических товариществ, подверженных угрозе лесных пожаров, оздоровительных организаций, а также на объектах экономики, в лесопарковых зонах, на торфяных участках и открытых территориях, граничащих с лесными массивами;</w:t>
      </w:r>
      <w:proofErr w:type="gramEnd"/>
    </w:p>
    <w:p w:rsidR="009B41BF" w:rsidRPr="009B41BF" w:rsidRDefault="009B41BF" w:rsidP="009B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9B41BF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Также запрещён запуск неуправляемых изделий из горючих материалов, принцип подъема которых на </w:t>
      </w:r>
      <w:proofErr w:type="gramStart"/>
      <w:r w:rsidRPr="009B41BF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высоту основан на</w:t>
      </w:r>
      <w:proofErr w:type="gramEnd"/>
      <w:r w:rsidRPr="009B41BF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нагревании воздуха внутри конструкций с помощью открытого огня.</w:t>
      </w:r>
    </w:p>
    <w:p w:rsidR="00F538C2" w:rsidRPr="009B41BF" w:rsidRDefault="00F538C2" w:rsidP="009B4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38C2" w:rsidRPr="009B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C2"/>
    <w:rsid w:val="009B41BF"/>
    <w:rsid w:val="009B7FC2"/>
    <w:rsid w:val="00F5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2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30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9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Бикулово</dc:creator>
  <cp:keywords/>
  <dc:description/>
  <cp:lastModifiedBy>Бикулово</cp:lastModifiedBy>
  <cp:revision>2</cp:revision>
  <dcterms:created xsi:type="dcterms:W3CDTF">2023-04-25T11:44:00Z</dcterms:created>
  <dcterms:modified xsi:type="dcterms:W3CDTF">2023-04-25T11:46:00Z</dcterms:modified>
</cp:coreProperties>
</file>