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02" w:rsidRPr="001C3202" w:rsidRDefault="001C3202" w:rsidP="001C3202">
      <w:pPr>
        <w:shd w:val="clear" w:color="auto" w:fill="FFFFFF"/>
        <w:spacing w:after="300" w:line="70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1C3202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Роспотребнадзор: Меры профилактики менингококковой инфекции</w:t>
      </w:r>
    </w:p>
    <w:p w:rsidR="002F700D" w:rsidRPr="00E97AFC" w:rsidRDefault="002F700D" w:rsidP="002F700D">
      <w:pPr>
        <w:pStyle w:val="a3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E97AFC">
        <w:rPr>
          <w:color w:val="7F7F7F"/>
          <w:sz w:val="26"/>
          <w:szCs w:val="26"/>
        </w:rPr>
        <w:t xml:space="preserve"> </w:t>
      </w:r>
      <w:r w:rsidRPr="00E97AFC">
        <w:rPr>
          <w:sz w:val="26"/>
          <w:szCs w:val="26"/>
        </w:rPr>
        <w:t>Менингококковая инфекция - острое инфекционное заболевание с аэрозольным механизмом передачи, характеризующееся различными формами инфекционного процесса: от локальной формы (</w:t>
      </w:r>
      <w:proofErr w:type="spellStart"/>
      <w:r w:rsidRPr="00E97AFC">
        <w:rPr>
          <w:sz w:val="26"/>
          <w:szCs w:val="26"/>
        </w:rPr>
        <w:t>назофарингит</w:t>
      </w:r>
      <w:proofErr w:type="spellEnd"/>
      <w:r w:rsidRPr="00E97AFC">
        <w:rPr>
          <w:sz w:val="26"/>
          <w:szCs w:val="26"/>
        </w:rPr>
        <w:t xml:space="preserve">) до </w:t>
      </w:r>
      <w:proofErr w:type="spellStart"/>
      <w:r w:rsidRPr="00E97AFC">
        <w:rPr>
          <w:sz w:val="26"/>
          <w:szCs w:val="26"/>
        </w:rPr>
        <w:t>генерализованных</w:t>
      </w:r>
      <w:proofErr w:type="spellEnd"/>
      <w:r w:rsidRPr="00E97AFC">
        <w:rPr>
          <w:sz w:val="26"/>
          <w:szCs w:val="26"/>
        </w:rPr>
        <w:t xml:space="preserve"> форм в виде общей интоксикации и поражения мягких мозговых оболочек головного мозга с развитием менингита, а также бессимптомной формой (</w:t>
      </w:r>
      <w:proofErr w:type="spellStart"/>
      <w:r w:rsidRPr="00E97AFC">
        <w:rPr>
          <w:sz w:val="26"/>
          <w:szCs w:val="26"/>
        </w:rPr>
        <w:t>бактерионосительство</w:t>
      </w:r>
      <w:proofErr w:type="spellEnd"/>
      <w:r w:rsidRPr="00E97AFC">
        <w:rPr>
          <w:sz w:val="26"/>
          <w:szCs w:val="26"/>
        </w:rPr>
        <w:t>).</w:t>
      </w:r>
    </w:p>
    <w:p w:rsidR="002F700D" w:rsidRPr="00E97AFC" w:rsidRDefault="002F700D" w:rsidP="002F700D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1"/>
        </w:rPr>
      </w:pPr>
      <w:r w:rsidRPr="00E97AFC">
        <w:rPr>
          <w:rStyle w:val="a4"/>
          <w:color w:val="4F4F4F"/>
          <w:sz w:val="28"/>
          <w:szCs w:val="21"/>
        </w:rPr>
        <w:t>Заболеваемость</w:t>
      </w:r>
    </w:p>
    <w:p w:rsidR="002F700D" w:rsidRPr="00E97AFC" w:rsidRDefault="002F700D" w:rsidP="002F700D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E97AFC">
        <w:rPr>
          <w:color w:val="4F4F4F"/>
          <w:sz w:val="26"/>
          <w:szCs w:val="26"/>
        </w:rPr>
        <w:t>Менингококковая инфекция распространена повсеместно.</w:t>
      </w:r>
    </w:p>
    <w:p w:rsidR="002F700D" w:rsidRPr="00E97AFC" w:rsidRDefault="002F700D" w:rsidP="002F700D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E97AFC">
        <w:rPr>
          <w:color w:val="4F4F4F"/>
          <w:sz w:val="26"/>
          <w:szCs w:val="26"/>
        </w:rPr>
        <w:t>Несмотря на то, что заболеваемость менингококковой инфекцией в Российской Федерации имеет многолетнюю тенденцию к снижению, за последние два года наблюдается ее рост.</w:t>
      </w:r>
    </w:p>
    <w:p w:rsidR="002F700D" w:rsidRPr="00E97AFC" w:rsidRDefault="002F700D" w:rsidP="002F700D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1"/>
        </w:rPr>
      </w:pPr>
      <w:r w:rsidRPr="00E97AFC">
        <w:rPr>
          <w:rStyle w:val="a4"/>
          <w:color w:val="4F4F4F"/>
          <w:sz w:val="28"/>
          <w:szCs w:val="21"/>
        </w:rPr>
        <w:t>Источник инфекции</w:t>
      </w:r>
    </w:p>
    <w:p w:rsidR="002F700D" w:rsidRPr="00E97AFC" w:rsidRDefault="002F700D" w:rsidP="002F700D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E97AFC">
        <w:rPr>
          <w:color w:val="4F4F4F"/>
          <w:sz w:val="26"/>
          <w:szCs w:val="26"/>
        </w:rPr>
        <w:t>Источник менингококковой инфекции - инфицированный человек.</w:t>
      </w:r>
    </w:p>
    <w:p w:rsidR="002F700D" w:rsidRPr="00E97AFC" w:rsidRDefault="002F700D" w:rsidP="002F700D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E97AFC">
        <w:rPr>
          <w:color w:val="4F4F4F"/>
          <w:sz w:val="26"/>
          <w:szCs w:val="26"/>
        </w:rPr>
        <w:t xml:space="preserve">Это </w:t>
      </w:r>
      <w:proofErr w:type="gramStart"/>
      <w:r w:rsidRPr="00E97AFC">
        <w:rPr>
          <w:color w:val="4F4F4F"/>
          <w:sz w:val="26"/>
          <w:szCs w:val="26"/>
        </w:rPr>
        <w:t>может быть</w:t>
      </w:r>
      <w:proofErr w:type="gramEnd"/>
      <w:r w:rsidRPr="00E97AFC">
        <w:rPr>
          <w:color w:val="4F4F4F"/>
          <w:sz w:val="26"/>
          <w:szCs w:val="26"/>
        </w:rPr>
        <w:t xml:space="preserve"> как заболевший </w:t>
      </w:r>
      <w:proofErr w:type="spellStart"/>
      <w:r w:rsidRPr="00E97AFC">
        <w:rPr>
          <w:color w:val="4F4F4F"/>
          <w:sz w:val="26"/>
          <w:szCs w:val="26"/>
        </w:rPr>
        <w:t>генерализованной</w:t>
      </w:r>
      <w:proofErr w:type="spellEnd"/>
      <w:r w:rsidRPr="00E97AFC">
        <w:rPr>
          <w:color w:val="4F4F4F"/>
          <w:sz w:val="26"/>
          <w:szCs w:val="26"/>
        </w:rPr>
        <w:t xml:space="preserve"> формой менингококковой инфекции, так и больной острым менингококковым </w:t>
      </w:r>
      <w:proofErr w:type="spellStart"/>
      <w:r w:rsidRPr="00E97AFC">
        <w:rPr>
          <w:color w:val="4F4F4F"/>
          <w:sz w:val="26"/>
          <w:szCs w:val="26"/>
        </w:rPr>
        <w:t>назофарингитом</w:t>
      </w:r>
      <w:proofErr w:type="spellEnd"/>
      <w:r w:rsidRPr="00E97AFC">
        <w:rPr>
          <w:color w:val="4F4F4F"/>
          <w:sz w:val="26"/>
          <w:szCs w:val="26"/>
        </w:rPr>
        <w:t xml:space="preserve"> и </w:t>
      </w:r>
      <w:proofErr w:type="spellStart"/>
      <w:r w:rsidRPr="00E97AFC">
        <w:rPr>
          <w:color w:val="4F4F4F"/>
          <w:sz w:val="26"/>
          <w:szCs w:val="26"/>
        </w:rPr>
        <w:t>бактерионоситель</w:t>
      </w:r>
      <w:proofErr w:type="spellEnd"/>
      <w:r w:rsidRPr="00E97AFC">
        <w:rPr>
          <w:color w:val="4F4F4F"/>
          <w:sz w:val="26"/>
          <w:szCs w:val="26"/>
        </w:rPr>
        <w:t xml:space="preserve"> менингококка.</w:t>
      </w:r>
    </w:p>
    <w:p w:rsidR="002F700D" w:rsidRPr="00E97AFC" w:rsidRDefault="002F700D" w:rsidP="002F700D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1"/>
        </w:rPr>
      </w:pPr>
      <w:r w:rsidRPr="00E97AFC">
        <w:rPr>
          <w:rStyle w:val="a4"/>
          <w:color w:val="4F4F4F"/>
          <w:sz w:val="28"/>
          <w:szCs w:val="21"/>
        </w:rPr>
        <w:t>Группы риска</w:t>
      </w:r>
    </w:p>
    <w:p w:rsidR="002F700D" w:rsidRPr="00E97AFC" w:rsidRDefault="002F700D" w:rsidP="002F700D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E97AFC">
        <w:rPr>
          <w:color w:val="4F4F4F"/>
          <w:sz w:val="26"/>
          <w:szCs w:val="26"/>
        </w:rPr>
        <w:t>В группе риска:</w:t>
      </w:r>
    </w:p>
    <w:p w:rsidR="002F700D" w:rsidRPr="00E97AFC" w:rsidRDefault="002F700D" w:rsidP="002F700D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color w:val="4F4F4F"/>
          <w:sz w:val="26"/>
          <w:szCs w:val="26"/>
        </w:rPr>
      </w:pPr>
      <w:r w:rsidRPr="00E97AFC">
        <w:rPr>
          <w:color w:val="4F4F4F"/>
          <w:sz w:val="26"/>
          <w:szCs w:val="26"/>
        </w:rPr>
        <w:t>призывники;</w:t>
      </w:r>
    </w:p>
    <w:p w:rsidR="002F700D" w:rsidRPr="00E97AFC" w:rsidRDefault="002F700D" w:rsidP="002F700D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color w:val="4F4F4F"/>
          <w:sz w:val="26"/>
          <w:szCs w:val="26"/>
        </w:rPr>
      </w:pPr>
      <w:r w:rsidRPr="00E97AFC">
        <w:rPr>
          <w:color w:val="4F4F4F"/>
          <w:sz w:val="26"/>
          <w:szCs w:val="26"/>
        </w:rPr>
        <w:t>направляющиеся в эндемичные по менингококковой инфекции районы (паломники, военнослужащие, туристы, спортсмены, геологи, биологи);</w:t>
      </w:r>
    </w:p>
    <w:p w:rsidR="002F700D" w:rsidRPr="00E97AFC" w:rsidRDefault="002F700D" w:rsidP="002F700D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color w:val="4F4F4F"/>
          <w:sz w:val="26"/>
          <w:szCs w:val="26"/>
        </w:rPr>
      </w:pPr>
      <w:r w:rsidRPr="00E97AFC">
        <w:rPr>
          <w:color w:val="4F4F4F"/>
          <w:sz w:val="26"/>
          <w:szCs w:val="26"/>
        </w:rPr>
        <w:t>медицинские работники, работающие с инфекционными больными;</w:t>
      </w:r>
    </w:p>
    <w:p w:rsidR="002F700D" w:rsidRPr="00E97AFC" w:rsidRDefault="002F700D" w:rsidP="002F700D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color w:val="4F4F4F"/>
          <w:sz w:val="26"/>
          <w:szCs w:val="26"/>
        </w:rPr>
      </w:pPr>
      <w:r w:rsidRPr="00E97AFC">
        <w:rPr>
          <w:color w:val="4F4F4F"/>
          <w:sz w:val="26"/>
          <w:szCs w:val="26"/>
        </w:rPr>
        <w:t>медицинские работники и сотрудники лабораторий, работающие с живой культурой менингококка;</w:t>
      </w:r>
    </w:p>
    <w:p w:rsidR="002F700D" w:rsidRPr="00E97AFC" w:rsidRDefault="002F700D" w:rsidP="002F700D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color w:val="4F4F4F"/>
          <w:sz w:val="26"/>
          <w:szCs w:val="26"/>
        </w:rPr>
      </w:pPr>
      <w:r w:rsidRPr="00E97AFC">
        <w:rPr>
          <w:color w:val="4F4F4F"/>
          <w:sz w:val="26"/>
          <w:szCs w:val="26"/>
        </w:rPr>
        <w:t>воспитанники и персонал детских домов, домов ребенка, интернатов;</w:t>
      </w:r>
    </w:p>
    <w:p w:rsidR="002F700D" w:rsidRPr="00E97AFC" w:rsidRDefault="002F700D" w:rsidP="002F700D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color w:val="4F4F4F"/>
          <w:sz w:val="26"/>
          <w:szCs w:val="26"/>
        </w:rPr>
      </w:pPr>
      <w:r w:rsidRPr="00E97AFC">
        <w:rPr>
          <w:color w:val="4F4F4F"/>
          <w:sz w:val="26"/>
          <w:szCs w:val="26"/>
        </w:rPr>
        <w:t>проживающие в общежитиях;</w:t>
      </w:r>
    </w:p>
    <w:p w:rsidR="002F700D" w:rsidRPr="00E97AFC" w:rsidRDefault="002F700D" w:rsidP="002F700D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color w:val="4F4F4F"/>
          <w:sz w:val="26"/>
          <w:szCs w:val="26"/>
        </w:rPr>
      </w:pPr>
      <w:r w:rsidRPr="00E97AFC">
        <w:rPr>
          <w:color w:val="4F4F4F"/>
          <w:sz w:val="26"/>
          <w:szCs w:val="26"/>
        </w:rPr>
        <w:t>лица, принимающие участие в массовых международных спортивных и культурных мероприятиях;</w:t>
      </w:r>
    </w:p>
    <w:p w:rsidR="002F700D" w:rsidRPr="00E97AFC" w:rsidRDefault="002F700D" w:rsidP="002F700D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color w:val="4F4F4F"/>
          <w:sz w:val="26"/>
          <w:szCs w:val="26"/>
        </w:rPr>
      </w:pPr>
      <w:r w:rsidRPr="00E97AFC">
        <w:rPr>
          <w:color w:val="4F4F4F"/>
          <w:sz w:val="26"/>
          <w:szCs w:val="26"/>
        </w:rPr>
        <w:lastRenderedPageBreak/>
        <w:t>дети до 5 лет включительно;</w:t>
      </w:r>
    </w:p>
    <w:p w:rsidR="002F700D" w:rsidRPr="00E97AFC" w:rsidRDefault="002F700D" w:rsidP="002F700D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color w:val="4F4F4F"/>
          <w:sz w:val="26"/>
          <w:szCs w:val="26"/>
        </w:rPr>
      </w:pPr>
      <w:r w:rsidRPr="00E97AFC">
        <w:rPr>
          <w:color w:val="4F4F4F"/>
          <w:sz w:val="26"/>
          <w:szCs w:val="26"/>
        </w:rPr>
        <w:t>подростки в возрасте 13 - 17 лет (повышенный уровень носительства);</w:t>
      </w:r>
    </w:p>
    <w:p w:rsidR="002F700D" w:rsidRPr="00E97AFC" w:rsidRDefault="002F700D" w:rsidP="002F700D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color w:val="4F4F4F"/>
          <w:sz w:val="26"/>
          <w:szCs w:val="26"/>
        </w:rPr>
      </w:pPr>
      <w:r w:rsidRPr="00E97AFC">
        <w:rPr>
          <w:color w:val="4F4F4F"/>
          <w:sz w:val="26"/>
          <w:szCs w:val="26"/>
        </w:rPr>
        <w:t>лица старше 60 лет;</w:t>
      </w:r>
    </w:p>
    <w:p w:rsidR="002F700D" w:rsidRPr="00E97AFC" w:rsidRDefault="002F700D" w:rsidP="002F700D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color w:val="4F4F4F"/>
          <w:sz w:val="26"/>
          <w:szCs w:val="26"/>
        </w:rPr>
      </w:pPr>
      <w:r w:rsidRPr="00E97AFC">
        <w:rPr>
          <w:color w:val="4F4F4F"/>
          <w:sz w:val="26"/>
          <w:szCs w:val="26"/>
        </w:rPr>
        <w:t xml:space="preserve">лица с первичными и вторичными </w:t>
      </w:r>
      <w:proofErr w:type="spellStart"/>
      <w:r w:rsidRPr="00E97AFC">
        <w:rPr>
          <w:color w:val="4F4F4F"/>
          <w:sz w:val="26"/>
          <w:szCs w:val="26"/>
        </w:rPr>
        <w:t>иммунодефицитными</w:t>
      </w:r>
      <w:proofErr w:type="spellEnd"/>
      <w:r w:rsidRPr="00E97AFC">
        <w:rPr>
          <w:color w:val="4F4F4F"/>
          <w:sz w:val="26"/>
          <w:szCs w:val="26"/>
        </w:rPr>
        <w:t xml:space="preserve"> состояниями, в том числе ВИЧ-инфицированные;</w:t>
      </w:r>
    </w:p>
    <w:p w:rsidR="002F700D" w:rsidRPr="00E97AFC" w:rsidRDefault="002F700D" w:rsidP="002F700D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color w:val="4F4F4F"/>
          <w:sz w:val="26"/>
          <w:szCs w:val="26"/>
        </w:rPr>
      </w:pPr>
      <w:r w:rsidRPr="00E97AFC">
        <w:rPr>
          <w:color w:val="4F4F4F"/>
          <w:sz w:val="26"/>
          <w:szCs w:val="26"/>
        </w:rPr>
        <w:t xml:space="preserve">лица, перенесшие </w:t>
      </w:r>
      <w:proofErr w:type="spellStart"/>
      <w:r w:rsidRPr="00E97AFC">
        <w:rPr>
          <w:color w:val="4F4F4F"/>
          <w:sz w:val="26"/>
          <w:szCs w:val="26"/>
        </w:rPr>
        <w:t>кохлеарную</w:t>
      </w:r>
      <w:proofErr w:type="spellEnd"/>
      <w:r w:rsidRPr="00E97AFC">
        <w:rPr>
          <w:color w:val="4F4F4F"/>
          <w:sz w:val="26"/>
          <w:szCs w:val="26"/>
        </w:rPr>
        <w:t xml:space="preserve"> имплантацию;</w:t>
      </w:r>
    </w:p>
    <w:p w:rsidR="002F700D" w:rsidRPr="00E97AFC" w:rsidRDefault="002F700D" w:rsidP="002F700D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color w:val="4F4F4F"/>
          <w:sz w:val="26"/>
          <w:szCs w:val="26"/>
        </w:rPr>
      </w:pPr>
      <w:r w:rsidRPr="00E97AFC">
        <w:rPr>
          <w:color w:val="4F4F4F"/>
          <w:sz w:val="26"/>
          <w:szCs w:val="26"/>
        </w:rPr>
        <w:t xml:space="preserve">лица с </w:t>
      </w:r>
      <w:proofErr w:type="spellStart"/>
      <w:r w:rsidRPr="00E97AFC">
        <w:rPr>
          <w:color w:val="4F4F4F"/>
          <w:sz w:val="26"/>
          <w:szCs w:val="26"/>
        </w:rPr>
        <w:t>ликвореей</w:t>
      </w:r>
      <w:proofErr w:type="spellEnd"/>
      <w:r w:rsidRPr="00E97AFC">
        <w:rPr>
          <w:color w:val="4F4F4F"/>
          <w:sz w:val="26"/>
          <w:szCs w:val="26"/>
        </w:rPr>
        <w:t>.</w:t>
      </w:r>
    </w:p>
    <w:p w:rsidR="002F700D" w:rsidRPr="00E97AFC" w:rsidRDefault="002F700D" w:rsidP="002F700D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E97AFC">
        <w:rPr>
          <w:color w:val="4F4F4F"/>
          <w:sz w:val="26"/>
          <w:szCs w:val="26"/>
        </w:rPr>
        <w:t>Дети заболевают чаще, чем взрослые.</w:t>
      </w:r>
    </w:p>
    <w:p w:rsidR="001C3202" w:rsidRPr="00E97AFC" w:rsidRDefault="002F700D" w:rsidP="002F700D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E97AFC">
        <w:rPr>
          <w:color w:val="4F4F4F"/>
          <w:sz w:val="26"/>
          <w:szCs w:val="26"/>
        </w:rPr>
        <w:t>За последние годы количество летальных исходов от менингококковой инфекции увеличилось.</w:t>
      </w:r>
    </w:p>
    <w:p w:rsidR="001C3202" w:rsidRPr="00E97AFC" w:rsidRDefault="001C3202" w:rsidP="001C320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b/>
          <w:bCs/>
          <w:color w:val="474747"/>
          <w:sz w:val="28"/>
          <w:szCs w:val="24"/>
          <w:lang w:eastAsia="ru-RU"/>
        </w:rPr>
      </w:pPr>
      <w:proofErr w:type="spellStart"/>
      <w:r w:rsidRPr="00E97AFC">
        <w:rPr>
          <w:rFonts w:ascii="Times New Roman" w:eastAsia="Times New Roman" w:hAnsi="Times New Roman" w:cs="Times New Roman"/>
          <w:b/>
          <w:bCs/>
          <w:color w:val="474747"/>
          <w:sz w:val="28"/>
          <w:szCs w:val="24"/>
          <w:lang w:eastAsia="ru-RU"/>
        </w:rPr>
        <w:t>Менингококовая</w:t>
      </w:r>
      <w:proofErr w:type="spellEnd"/>
      <w:r w:rsidRPr="00E97AFC">
        <w:rPr>
          <w:rFonts w:ascii="Times New Roman" w:eastAsia="Times New Roman" w:hAnsi="Times New Roman" w:cs="Times New Roman"/>
          <w:b/>
          <w:bCs/>
          <w:color w:val="474747"/>
          <w:sz w:val="28"/>
          <w:szCs w:val="24"/>
          <w:lang w:eastAsia="ru-RU"/>
        </w:rPr>
        <w:t xml:space="preserve"> инфекция очень опасна, ее называют молниеносной убийцей. Передается воздушно-капельным путем.</w:t>
      </w:r>
    </w:p>
    <w:p w:rsidR="001C3202" w:rsidRPr="00E97AFC" w:rsidRDefault="001C3202" w:rsidP="001C320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97AF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Иногда заболевание может протекать бессимптомно. А наиболее тяжелые его формы: сепсис и менингит нередко приводят к летальному исходу.</w:t>
      </w:r>
    </w:p>
    <w:p w:rsidR="001C3202" w:rsidRPr="00E97AFC" w:rsidRDefault="001C3202" w:rsidP="001C320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97AF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Симптоматика при легких формах течения болезни очень похожа на ОРВИ. Появляется насморк и слабость, больного лихорадит. Менингит сопровождается очень сильной головной болью, тошнотой, светобоязнью и напряженностью шеи. Сепсис вызывает лихорадку, у зараженного бледнеет кожа, на ней появляются сыпь, похожая на кровоизлияния.</w:t>
      </w:r>
    </w:p>
    <w:p w:rsidR="001C3202" w:rsidRPr="00E97AFC" w:rsidRDefault="001C3202" w:rsidP="001C320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97AF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Смертность в результате сепсиса от 15 до 30% в среднем. Также к «побочным эффектам» болезни можно отнести потерю слуха, судороги или ампутацию конечностей.</w:t>
      </w:r>
    </w:p>
    <w:p w:rsidR="001C3202" w:rsidRPr="00E97AFC" w:rsidRDefault="001C3202" w:rsidP="002F700D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97AF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Самым надежным способом уберечь себя от этой страшной инфекции до сих пор </w:t>
      </w:r>
      <w:proofErr w:type="spellStart"/>
      <w:r w:rsidRPr="00E97AF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явсляется</w:t>
      </w:r>
      <w:proofErr w:type="spellEnd"/>
      <w:r w:rsidRPr="00E97AF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вакцинация.</w:t>
      </w:r>
    </w:p>
    <w:p w:rsidR="001C3202" w:rsidRPr="00E97AFC" w:rsidRDefault="001C3202" w:rsidP="001C3202">
      <w:pPr>
        <w:pStyle w:val="a3"/>
        <w:jc w:val="both"/>
        <w:rPr>
          <w:color w:val="4F4F4F"/>
          <w:sz w:val="26"/>
          <w:szCs w:val="26"/>
        </w:rPr>
      </w:pPr>
      <w:r w:rsidRPr="00E97AFC">
        <w:rPr>
          <w:color w:val="4F4F4F"/>
          <w:sz w:val="26"/>
          <w:szCs w:val="26"/>
        </w:rPr>
        <w:t xml:space="preserve">Несмотря на то, что прививка от менингококковой инфекции не является обязательной, ее рекомендуется делать в рамках календаря профилактических прививок по эпидемическим показаниям, а также в рамках региональных календарей профилактических </w:t>
      </w:r>
      <w:proofErr w:type="gramStart"/>
      <w:r w:rsidRPr="00E97AFC">
        <w:rPr>
          <w:color w:val="4F4F4F"/>
          <w:sz w:val="26"/>
          <w:szCs w:val="26"/>
        </w:rPr>
        <w:t>прививок</w:t>
      </w:r>
      <w:r w:rsidR="002F700D" w:rsidRPr="00E97AFC">
        <w:rPr>
          <w:color w:val="4F4F4F"/>
          <w:sz w:val="26"/>
          <w:szCs w:val="26"/>
        </w:rPr>
        <w:t xml:space="preserve"> .</w:t>
      </w:r>
      <w:proofErr w:type="gramEnd"/>
    </w:p>
    <w:p w:rsidR="001C3202" w:rsidRPr="00E97AFC" w:rsidRDefault="002F700D" w:rsidP="001C3202">
      <w:pPr>
        <w:pStyle w:val="a3"/>
        <w:jc w:val="both"/>
        <w:rPr>
          <w:color w:val="4F4F4F"/>
          <w:sz w:val="26"/>
          <w:szCs w:val="26"/>
        </w:rPr>
      </w:pPr>
      <w:r w:rsidRPr="00E97AFC">
        <w:rPr>
          <w:color w:val="4F4F4F"/>
          <w:sz w:val="26"/>
          <w:szCs w:val="26"/>
        </w:rPr>
        <w:t>В</w:t>
      </w:r>
      <w:r w:rsidR="001C3202" w:rsidRPr="00E97AFC">
        <w:rPr>
          <w:color w:val="4F4F4F"/>
          <w:sz w:val="26"/>
          <w:szCs w:val="26"/>
        </w:rPr>
        <w:t>акцинация против этой инфекции показана практически всем при условии, что на момент прививки у взрослого или ребенка нет острого заболевания.</w:t>
      </w:r>
    </w:p>
    <w:p w:rsidR="001C3202" w:rsidRPr="00E97AFC" w:rsidRDefault="001C3202" w:rsidP="001C3202">
      <w:pPr>
        <w:pStyle w:val="a3"/>
        <w:jc w:val="both"/>
        <w:rPr>
          <w:color w:val="4F4F4F"/>
          <w:sz w:val="26"/>
          <w:szCs w:val="26"/>
        </w:rPr>
      </w:pPr>
      <w:r w:rsidRPr="00E97AFC">
        <w:rPr>
          <w:color w:val="4F4F4F"/>
          <w:sz w:val="26"/>
          <w:szCs w:val="26"/>
        </w:rPr>
        <w:t>Помимо этого, у любой вакцины есть свои возрастные ограничения, разобраться в которых поможет врач.</w:t>
      </w:r>
    </w:p>
    <w:p w:rsidR="002F700D" w:rsidRPr="00E97AFC" w:rsidRDefault="002F700D" w:rsidP="002F700D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E97AFC">
        <w:rPr>
          <w:color w:val="4F4F4F"/>
          <w:sz w:val="26"/>
          <w:szCs w:val="26"/>
        </w:rPr>
        <w:lastRenderedPageBreak/>
        <w:t xml:space="preserve">Вакцинация проводится в эндемичных регионах, а также в случае эпидемии, вызванной менингококками </w:t>
      </w:r>
      <w:proofErr w:type="spellStart"/>
      <w:r w:rsidRPr="00E97AFC">
        <w:rPr>
          <w:color w:val="4F4F4F"/>
          <w:sz w:val="26"/>
          <w:szCs w:val="26"/>
        </w:rPr>
        <w:t>серогрупп</w:t>
      </w:r>
      <w:proofErr w:type="spellEnd"/>
      <w:r w:rsidRPr="00E97AFC">
        <w:rPr>
          <w:color w:val="4F4F4F"/>
          <w:sz w:val="26"/>
          <w:szCs w:val="26"/>
        </w:rPr>
        <w:t xml:space="preserve"> A или C.</w:t>
      </w:r>
    </w:p>
    <w:p w:rsidR="002F700D" w:rsidRPr="00E97AFC" w:rsidRDefault="002F700D" w:rsidP="002F700D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E97AFC">
        <w:rPr>
          <w:color w:val="4F4F4F"/>
          <w:sz w:val="26"/>
          <w:szCs w:val="26"/>
        </w:rPr>
        <w:t>Лица, подлежащие призыву на военную службу, также проходят вакцинопрофилактику менингококковой инфекции.</w:t>
      </w:r>
    </w:p>
    <w:p w:rsidR="002F700D" w:rsidRPr="00E97AFC" w:rsidRDefault="002F700D" w:rsidP="002F700D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1"/>
        </w:rPr>
      </w:pPr>
      <w:r w:rsidRPr="00E97AFC">
        <w:rPr>
          <w:rStyle w:val="a4"/>
          <w:color w:val="4F4F4F"/>
          <w:sz w:val="28"/>
          <w:szCs w:val="21"/>
        </w:rPr>
        <w:t>Схема вакцинации</w:t>
      </w:r>
    </w:p>
    <w:p w:rsidR="002F700D" w:rsidRPr="00E97AFC" w:rsidRDefault="002F700D" w:rsidP="002F700D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E97AFC">
        <w:rPr>
          <w:color w:val="4F4F4F"/>
          <w:sz w:val="26"/>
          <w:szCs w:val="26"/>
        </w:rPr>
        <w:t>Вакцинация против менингококковой инфекции проводится однократно.</w:t>
      </w:r>
    </w:p>
    <w:p w:rsidR="002F700D" w:rsidRPr="00E97AFC" w:rsidRDefault="002F700D" w:rsidP="002F700D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E97AFC">
        <w:rPr>
          <w:color w:val="4F4F4F"/>
          <w:sz w:val="26"/>
          <w:szCs w:val="26"/>
        </w:rPr>
        <w:t>Разрешено проводить вакцинацию одновременно с вакцинацией против других инфекций, кроме вакцинации против желтой лихорадки и туберкулеза.</w:t>
      </w:r>
    </w:p>
    <w:p w:rsidR="002F700D" w:rsidRPr="00E97AFC" w:rsidRDefault="002F700D" w:rsidP="002F700D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E97AFC">
        <w:rPr>
          <w:color w:val="4F4F4F"/>
          <w:sz w:val="26"/>
          <w:szCs w:val="26"/>
        </w:rPr>
        <w:t>Детям от 1 года до 8 лет включительно, а также студентам первых курсов средних и высших учебных заведений проводят вакцинацию полисахаридной вакциной.</w:t>
      </w:r>
    </w:p>
    <w:p w:rsidR="002F700D" w:rsidRDefault="002F700D" w:rsidP="002F700D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E97AFC">
        <w:rPr>
          <w:color w:val="4F4F4F"/>
          <w:sz w:val="26"/>
          <w:szCs w:val="26"/>
        </w:rPr>
        <w:t>Поствакцинальный иммунитет сохраняется до 10 лет.</w:t>
      </w:r>
    </w:p>
    <w:p w:rsidR="00E97AFC" w:rsidRPr="00E97AFC" w:rsidRDefault="00E97AFC" w:rsidP="002F700D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Берегите</w:t>
      </w:r>
      <w:r w:rsidRPr="00E97AFC">
        <w:rPr>
          <w:b/>
          <w:sz w:val="26"/>
          <w:szCs w:val="26"/>
        </w:rPr>
        <w:t xml:space="preserve"> себя и своих близких! </w:t>
      </w:r>
    </w:p>
    <w:p w:rsidR="002F700D" w:rsidRDefault="002F700D" w:rsidP="001C3202">
      <w:pPr>
        <w:pStyle w:val="a3"/>
        <w:jc w:val="both"/>
        <w:rPr>
          <w:rFonts w:ascii="Verdana" w:hAnsi="Verdana"/>
          <w:color w:val="4F4F4F"/>
          <w:sz w:val="21"/>
          <w:szCs w:val="21"/>
        </w:rPr>
      </w:pPr>
      <w:bookmarkStart w:id="0" w:name="_GoBack"/>
      <w:bookmarkEnd w:id="0"/>
    </w:p>
    <w:p w:rsidR="002F700D" w:rsidRPr="001C3202" w:rsidRDefault="002F700D" w:rsidP="001C3202">
      <w:pPr>
        <w:pStyle w:val="a3"/>
        <w:jc w:val="both"/>
        <w:rPr>
          <w:rFonts w:ascii="Verdana" w:hAnsi="Verdana"/>
          <w:color w:val="4F4F4F"/>
          <w:sz w:val="21"/>
          <w:szCs w:val="21"/>
        </w:rPr>
      </w:pPr>
    </w:p>
    <w:p w:rsidR="001C3202" w:rsidRPr="002F700D" w:rsidRDefault="002F700D" w:rsidP="002F700D">
      <w:pPr>
        <w:pStyle w:val="a3"/>
        <w:spacing w:after="24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 </w:t>
      </w:r>
      <w:r w:rsidR="001C3202" w:rsidRPr="001C3202">
        <w:rPr>
          <w:rFonts w:ascii="Verdana" w:hAnsi="Verdana"/>
          <w:color w:val="4F4F4F"/>
          <w:sz w:val="21"/>
          <w:szCs w:val="21"/>
        </w:rPr>
        <w:t xml:space="preserve"> </w:t>
      </w:r>
      <w:r>
        <w:rPr>
          <w:rFonts w:ascii="Verdana" w:hAnsi="Verdana"/>
          <w:color w:val="4F4F4F"/>
          <w:sz w:val="21"/>
          <w:szCs w:val="21"/>
        </w:rPr>
        <w:t xml:space="preserve"> </w:t>
      </w:r>
      <w:r w:rsidR="001C3202" w:rsidRPr="002F700D">
        <w:rPr>
          <w:rFonts w:ascii="Verdana" w:hAnsi="Verdana"/>
          <w:color w:val="4F4F4F"/>
          <w:sz w:val="21"/>
          <w:szCs w:val="21"/>
        </w:rPr>
        <w:t xml:space="preserve">  </w:t>
      </w:r>
      <w:r w:rsidRPr="002F700D">
        <w:rPr>
          <w:rFonts w:ascii="Verdana" w:hAnsi="Verdana"/>
          <w:noProof/>
          <w:color w:val="4F4F4F"/>
          <w:sz w:val="21"/>
          <w:szCs w:val="21"/>
        </w:rPr>
        <w:drawing>
          <wp:inline distT="0" distB="0" distL="0" distR="0">
            <wp:extent cx="5940425" cy="4208309"/>
            <wp:effectExtent l="0" t="0" r="3175" b="1905"/>
            <wp:docPr id="5" name="Рисунок 5" descr="C:\Users\user\Desktop\-cUViva8U5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-cUViva8U5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202" w:rsidRDefault="002F700D" w:rsidP="001C320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 w:rsidRPr="002F700D">
        <w:rPr>
          <w:rFonts w:ascii="Verdana" w:hAnsi="Verdana"/>
          <w:noProof/>
          <w:color w:val="4F4F4F"/>
          <w:sz w:val="21"/>
          <w:szCs w:val="21"/>
        </w:rPr>
        <w:lastRenderedPageBreak/>
        <w:drawing>
          <wp:inline distT="0" distB="0" distL="0" distR="0">
            <wp:extent cx="5781675" cy="5010150"/>
            <wp:effectExtent l="0" t="0" r="9525" b="0"/>
            <wp:docPr id="4" name="Рисунок 4" descr="C:\Users\user\Desktop\profilaktika_mening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ofilaktika_meningi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390" w:rsidRDefault="001C3202">
      <w:r w:rsidRPr="001C3202">
        <w:rPr>
          <w:noProof/>
          <w:lang w:eastAsia="ru-RU"/>
        </w:rPr>
        <w:drawing>
          <wp:inline distT="0" distB="0" distL="0" distR="0">
            <wp:extent cx="5940328" cy="3952875"/>
            <wp:effectExtent l="0" t="0" r="3810" b="0"/>
            <wp:docPr id="1" name="Рисунок 1" descr="https://cf2.ppt-online.org/files2/slide/i/iUeAr8GSkVwgaJ0pF93z1CjPN7bYLs4XRmhZ5BOf6/slide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i/iUeAr8GSkVwgaJ0pF93z1CjPN7bYLs4XRmhZ5BOf6/slide-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578" cy="395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4B4"/>
    <w:multiLevelType w:val="multilevel"/>
    <w:tmpl w:val="DD78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0D514B"/>
    <w:multiLevelType w:val="multilevel"/>
    <w:tmpl w:val="C926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19"/>
    <w:rsid w:val="001C3202"/>
    <w:rsid w:val="002F700D"/>
    <w:rsid w:val="00A36390"/>
    <w:rsid w:val="00B97D19"/>
    <w:rsid w:val="00C26094"/>
    <w:rsid w:val="00E9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7D35"/>
  <w15:chartTrackingRefBased/>
  <w15:docId w15:val="{A4AFDACF-730A-413E-A736-59B1396B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202"/>
    <w:rPr>
      <w:b/>
      <w:bCs/>
    </w:rPr>
  </w:style>
  <w:style w:type="character" w:styleId="a5">
    <w:name w:val="Hyperlink"/>
    <w:basedOn w:val="a0"/>
    <w:uiPriority w:val="99"/>
    <w:unhideWhenUsed/>
    <w:rsid w:val="001C3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36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089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30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02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58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76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4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44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Управления Роспотребнадзора по РТ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2023-12-27T06:06:00Z</dcterms:created>
  <dcterms:modified xsi:type="dcterms:W3CDTF">2023-12-27T06:48:00Z</dcterms:modified>
</cp:coreProperties>
</file>