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332E2C" w:rsidRDefault="00332E2C" w:rsidP="00AD2592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F766E9" w:rsidRDefault="00733F31" w:rsidP="00F766E9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0" w:name="sub_100"/>
      <w:r w:rsidRPr="00733F31">
        <w:rPr>
          <w:rFonts w:ascii="Times New Roman" w:hAnsi="Times New Roman" w:cs="Times New Roman"/>
          <w:color w:val="auto"/>
        </w:rPr>
        <w:t xml:space="preserve">10 октября 2019 года                                                                         </w:t>
      </w:r>
      <w:r w:rsidR="00F4157E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       </w:t>
      </w:r>
      <w:r w:rsidR="00F4157E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№ 2</w:t>
      </w:r>
      <w:r w:rsidR="00F4157E">
        <w:rPr>
          <w:rFonts w:ascii="Times New Roman" w:hAnsi="Times New Roman" w:cs="Times New Roman"/>
          <w:color w:val="auto"/>
        </w:rPr>
        <w:t>43</w:t>
      </w:r>
    </w:p>
    <w:p w:rsidR="00733F31" w:rsidRDefault="00733F31" w:rsidP="00F66F59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F82C20" w:rsidRDefault="00F66F59" w:rsidP="00F66F59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F66F59">
        <w:rPr>
          <w:rFonts w:ascii="Times New Roman" w:hAnsi="Times New Roman" w:cs="Times New Roman"/>
          <w:color w:val="auto"/>
        </w:rPr>
        <w:t xml:space="preserve">Об утверждении Положения </w:t>
      </w:r>
      <w:r w:rsidR="00F766E9">
        <w:rPr>
          <w:rFonts w:ascii="Times New Roman" w:hAnsi="Times New Roman" w:cs="Times New Roman"/>
          <w:color w:val="auto"/>
        </w:rPr>
        <w:t xml:space="preserve">о Почетной грамоте Главы </w:t>
      </w:r>
    </w:p>
    <w:p w:rsidR="00F766E9" w:rsidRPr="003B70C4" w:rsidRDefault="00F766E9" w:rsidP="00F82C20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Нурлатского</w:t>
      </w:r>
      <w:r w:rsidRPr="003B70C4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3B70C4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Pr="003B70C4">
        <w:rPr>
          <w:rFonts w:ascii="Times New Roman" w:hAnsi="Times New Roman" w:cs="Times New Roman"/>
          <w:color w:val="auto"/>
        </w:rPr>
        <w:t xml:space="preserve"> района</w:t>
      </w:r>
      <w:r w:rsidR="00C8112D">
        <w:rPr>
          <w:rFonts w:ascii="Times New Roman" w:hAnsi="Times New Roman" w:cs="Times New Roman"/>
          <w:color w:val="auto"/>
        </w:rPr>
        <w:t xml:space="preserve"> </w:t>
      </w:r>
      <w:r w:rsidRPr="003B70C4">
        <w:rPr>
          <w:rFonts w:ascii="Times New Roman" w:hAnsi="Times New Roman" w:cs="Times New Roman"/>
          <w:color w:val="auto"/>
        </w:rPr>
        <w:t>Республики Татарстан</w:t>
      </w:r>
      <w:bookmarkEnd w:id="0"/>
    </w:p>
    <w:p w:rsidR="002B086B" w:rsidRDefault="002B086B" w:rsidP="002B08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86B" w:rsidRDefault="002B086B" w:rsidP="002B08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9AE">
        <w:rPr>
          <w:rFonts w:ascii="Times New Roman" w:hAnsi="Times New Roman" w:cs="Times New Roman"/>
          <w:sz w:val="28"/>
          <w:szCs w:val="28"/>
        </w:rPr>
        <w:t>В целях поощрения трудовых коллективов и граждан, внесших значительный вклад в социально-экономическое, интеллектуальное и культурное развитие Нурлатского муниципального района Республики Татарстан, имеющих особые заслуги в труде, учебе, а также в связи с государственными и профессиональными праздниками, знаменательными и памятными датами</w:t>
      </w:r>
      <w:r>
        <w:rPr>
          <w:rFonts w:ascii="Times New Roman" w:hAnsi="Times New Roman" w:cs="Times New Roman"/>
          <w:sz w:val="28"/>
          <w:szCs w:val="28"/>
        </w:rPr>
        <w:t xml:space="preserve">, Совет Нурлатского муниципального района  </w:t>
      </w:r>
      <w:r w:rsidRPr="00BC29AE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2B086B" w:rsidRPr="00BC29AE" w:rsidRDefault="002B086B" w:rsidP="002B08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157E" w:rsidRDefault="00F4157E" w:rsidP="00F4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Утв</w:t>
      </w:r>
      <w:r w:rsidRPr="00BC29A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C29AE"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Pr="00BC29A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B086B">
        <w:rPr>
          <w:rFonts w:ascii="Times New Roman" w:hAnsi="Times New Roman" w:cs="Times New Roman"/>
          <w:sz w:val="28"/>
          <w:szCs w:val="28"/>
        </w:rPr>
        <w:t>о Почетной грамоте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6B">
        <w:rPr>
          <w:rFonts w:ascii="Times New Roman" w:hAnsi="Times New Roman" w:cs="Times New Roman"/>
          <w:sz w:val="28"/>
          <w:szCs w:val="28"/>
        </w:rPr>
        <w:t>Нурлатского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6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4157E" w:rsidRDefault="00F4157E" w:rsidP="00F4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Нурлатского муниципального района от 28 января 2006 года № 31/1 « Об утверждении Положения о почетных званиях и наградах муниципального образования «Нурлатский муниципальный район»</w:t>
      </w:r>
    </w:p>
    <w:p w:rsidR="00F4157E" w:rsidRPr="00BC29AE" w:rsidRDefault="00F4157E" w:rsidP="00F4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29A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решение на Официальном портале правовой информации Республики Татарстан в информационно-телекоммуникационной сети Интерне, опубликовать настоящее Решение на официальном сайте Нурлатского </w:t>
      </w:r>
      <w:proofErr w:type="gramStart"/>
      <w:r w:rsidRPr="00BC29A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C29A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157E" w:rsidRPr="00BC29AE" w:rsidRDefault="00F4157E" w:rsidP="00F4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C29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C29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29AE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</w:t>
      </w:r>
      <w:r w:rsidRPr="00BC29AE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Совета Нурлатского муниципального района Республики Татарстан.</w:t>
      </w:r>
    </w:p>
    <w:p w:rsidR="002B086B" w:rsidRDefault="002B086B" w:rsidP="002B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86B" w:rsidRPr="00BC29AE" w:rsidRDefault="002B086B" w:rsidP="002B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86B" w:rsidRPr="00BC29AE" w:rsidRDefault="002B086B" w:rsidP="002B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B086B" w:rsidRPr="00BC29AE" w:rsidRDefault="002B086B" w:rsidP="002B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2B086B" w:rsidRPr="00BC29AE" w:rsidRDefault="002B086B" w:rsidP="002B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AE">
        <w:rPr>
          <w:rFonts w:ascii="Times New Roman" w:hAnsi="Times New Roman" w:cs="Times New Roman"/>
          <w:sz w:val="28"/>
          <w:szCs w:val="28"/>
        </w:rPr>
        <w:t xml:space="preserve">       А.С. </w:t>
      </w:r>
      <w:proofErr w:type="spellStart"/>
      <w:r w:rsidRPr="00BC29AE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BC29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66E9" w:rsidRDefault="00F766E9" w:rsidP="00F766E9">
      <w:pPr>
        <w:rPr>
          <w:rFonts w:ascii="Times New Roman" w:hAnsi="Times New Roman" w:cs="Times New Roman"/>
        </w:rPr>
      </w:pPr>
    </w:p>
    <w:p w:rsidR="002B086B" w:rsidRDefault="002B086B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2B086B" w:rsidRDefault="002B086B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2B086B" w:rsidRDefault="002B086B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2B086B" w:rsidRDefault="002B086B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2B086B" w:rsidRDefault="002B086B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2B086B" w:rsidRDefault="002B086B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733F31" w:rsidRDefault="00733F31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F82C20" w:rsidRDefault="00F82C20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F82C20" w:rsidRDefault="00F82C20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Нурлатского муниципального района </w:t>
      </w:r>
    </w:p>
    <w:p w:rsidR="00F82C20" w:rsidRPr="00B44816" w:rsidRDefault="00F82C20" w:rsidP="00F82C20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 №___</w:t>
      </w:r>
    </w:p>
    <w:p w:rsidR="00F82C20" w:rsidRPr="003B70C4" w:rsidRDefault="00F82C20" w:rsidP="00F766E9">
      <w:pPr>
        <w:rPr>
          <w:rFonts w:ascii="Times New Roman" w:hAnsi="Times New Roman" w:cs="Times New Roman"/>
        </w:rPr>
      </w:pPr>
    </w:p>
    <w:p w:rsidR="00F766E9" w:rsidRDefault="00F766E9" w:rsidP="00F82C2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sub_101"/>
      <w:r w:rsidRPr="003B70C4">
        <w:rPr>
          <w:rFonts w:ascii="Times New Roman" w:hAnsi="Times New Roman" w:cs="Times New Roman"/>
          <w:color w:val="auto"/>
        </w:rPr>
        <w:t>1. Общие положения</w:t>
      </w:r>
    </w:p>
    <w:p w:rsidR="00F766E9" w:rsidRPr="003B70C4" w:rsidRDefault="00F766E9" w:rsidP="002B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3B70C4">
        <w:rPr>
          <w:rFonts w:ascii="Times New Roman" w:hAnsi="Times New Roman" w:cs="Times New Roman"/>
          <w:sz w:val="28"/>
          <w:szCs w:val="28"/>
        </w:rPr>
        <w:t xml:space="preserve">1.1. Почетная грамота Главы </w:t>
      </w:r>
      <w:r>
        <w:rPr>
          <w:rFonts w:ascii="Times New Roman" w:hAnsi="Times New Roman" w:cs="Times New Roman"/>
          <w:sz w:val="28"/>
          <w:szCs w:val="28"/>
        </w:rPr>
        <w:t>Нурлатского</w:t>
      </w:r>
      <w:r w:rsidRPr="003B70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70767">
        <w:rPr>
          <w:rFonts w:ascii="Times New Roman" w:hAnsi="Times New Roman" w:cs="Times New Roman"/>
          <w:sz w:val="28"/>
          <w:szCs w:val="28"/>
        </w:rPr>
        <w:t xml:space="preserve">(далее - Почетная грамота) </w:t>
      </w:r>
      <w:r w:rsidRPr="003B70C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формой поощрения граждан и коллективов предприятий, учреждений и организаций за деятельность, направленную на обеспечение благополучия района и рост благосостояния его населения, высокое профессиональное мастерство и многолетний и добросовестный труд. </w:t>
      </w:r>
    </w:p>
    <w:p w:rsidR="00F766E9" w:rsidRPr="003B70C4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3B70C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Почетная Грамота вручается в знак признания значительных заслуг граждан, коллективов предприятий, учреждений и организаций в сфере общественной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муниципальной деятельности по развитию экономики, производства, сельского хозяйства, социальной сферы, культуры, воспитания и образования, здравоохранения, спорта и физической культуры, охраны окружающей среды, законности, правопорядка, и общественной безопасности, иной деятельности, способствующей развитию, повышению авторитета и престижа Нурлатского муниципального района.</w:t>
      </w:r>
      <w:proofErr w:type="gramEnd"/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3B70C4">
        <w:rPr>
          <w:rFonts w:ascii="Times New Roman" w:hAnsi="Times New Roman" w:cs="Times New Roman"/>
          <w:sz w:val="28"/>
          <w:szCs w:val="28"/>
        </w:rPr>
        <w:t xml:space="preserve">1.3. Награждение Почетной грамотой производится </w:t>
      </w:r>
      <w:r>
        <w:rPr>
          <w:rFonts w:ascii="Times New Roman" w:hAnsi="Times New Roman" w:cs="Times New Roman"/>
          <w:sz w:val="28"/>
          <w:szCs w:val="28"/>
        </w:rPr>
        <w:t>по инициативе Главы района, а так же и по представлению руководителя соответствующей организации, предприятия или учреждения.</w:t>
      </w:r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личным обращениям граждан награждения не производятся.</w:t>
      </w:r>
    </w:p>
    <w:p w:rsidR="00F766E9" w:rsidRPr="003B70C4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Стаж работы представляемых к награждению лиц не должен быть менее 3 лет в данной организации, предприятии или учреждени</w:t>
      </w:r>
      <w:r w:rsidR="00F66F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82B">
        <w:rPr>
          <w:rFonts w:ascii="Times New Roman" w:hAnsi="Times New Roman" w:cs="Times New Roman"/>
          <w:sz w:val="28"/>
          <w:szCs w:val="28"/>
        </w:rPr>
        <w:t>(в исключительных случаях и менее указанных сроков)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7"/>
      <w:bookmarkEnd w:id="4"/>
      <w:r w:rsidRPr="00F82C2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82C20">
        <w:rPr>
          <w:rFonts w:ascii="Times New Roman" w:hAnsi="Times New Roman" w:cs="Times New Roman"/>
          <w:sz w:val="28"/>
          <w:szCs w:val="28"/>
        </w:rPr>
        <w:t>Лицам, осуществляющим трудовую деятельность в органах местного самоуправления Нурлатского муниципального района, муниципальных бюджетных, казенных и автономных учреждениях и предприятиях, учредителем которого является органы местного самоуправления Нурлатского муниципального района Республики Татарстан, выплачивается единовременное вознаграждение</w:t>
      </w:r>
      <w:r w:rsidR="00B75F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6E9" w:rsidRPr="00F82C20" w:rsidRDefault="00F766E9" w:rsidP="00F82C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20">
        <w:rPr>
          <w:rFonts w:ascii="Times New Roman" w:hAnsi="Times New Roman" w:cs="Times New Roman"/>
          <w:sz w:val="28"/>
          <w:szCs w:val="28"/>
        </w:rPr>
        <w:t>Руководителям иных организаций рекомендуется при награждении Почетной грамотой своим работникам осуществлять премирование за счет средств организации</w:t>
      </w:r>
      <w:r w:rsidR="002D756C">
        <w:rPr>
          <w:rFonts w:ascii="Times New Roman" w:hAnsi="Times New Roman" w:cs="Times New Roman"/>
          <w:sz w:val="28"/>
          <w:szCs w:val="28"/>
        </w:rPr>
        <w:t xml:space="preserve">. </w:t>
      </w:r>
      <w:r w:rsidRPr="00F8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E9" w:rsidRPr="00E87C93" w:rsidRDefault="00F766E9" w:rsidP="00F82C20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87C93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 о награждении</w:t>
      </w:r>
    </w:p>
    <w:p w:rsidR="00F766E9" w:rsidRDefault="00F766E9" w:rsidP="00F82C20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</w:p>
    <w:p w:rsidR="002B086B" w:rsidRDefault="002B086B" w:rsidP="00F82C20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"/>
      <w:r>
        <w:rPr>
          <w:rFonts w:ascii="Times New Roman" w:hAnsi="Times New Roman" w:cs="Times New Roman"/>
          <w:sz w:val="28"/>
          <w:szCs w:val="28"/>
        </w:rPr>
        <w:t>2.1.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 w:rsidRPr="00F66B01">
        <w:rPr>
          <w:rFonts w:ascii="Times New Roman" w:hAnsi="Times New Roman" w:cs="Times New Roman"/>
          <w:sz w:val="28"/>
          <w:szCs w:val="28"/>
        </w:rPr>
        <w:t xml:space="preserve">Документы о награждении </w:t>
      </w:r>
      <w:r w:rsidR="00F66F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очетной грамотой</w:t>
      </w:r>
      <w:r w:rsidRPr="00F66B01">
        <w:rPr>
          <w:rFonts w:ascii="Times New Roman" w:hAnsi="Times New Roman" w:cs="Times New Roman"/>
          <w:sz w:val="28"/>
          <w:szCs w:val="28"/>
        </w:rPr>
        <w:t xml:space="preserve"> оформляются на имя Главы Нурлатского </w:t>
      </w:r>
      <w:proofErr w:type="gramStart"/>
      <w:r w:rsidRPr="00F66B0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66B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6F59">
        <w:rPr>
          <w:rFonts w:ascii="Times New Roman" w:hAnsi="Times New Roman" w:cs="Times New Roman"/>
          <w:sz w:val="28"/>
          <w:szCs w:val="28"/>
        </w:rPr>
        <w:t xml:space="preserve">, </w:t>
      </w:r>
      <w:r w:rsidRPr="00F66B01">
        <w:rPr>
          <w:rFonts w:ascii="Times New Roman" w:hAnsi="Times New Roman" w:cs="Times New Roman"/>
          <w:sz w:val="28"/>
          <w:szCs w:val="28"/>
        </w:rPr>
        <w:t xml:space="preserve">содержат ходатайство и представление о награждении </w:t>
      </w:r>
      <w:r w:rsidR="00F66F59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F66B01">
        <w:rPr>
          <w:rFonts w:ascii="Times New Roman" w:hAnsi="Times New Roman" w:cs="Times New Roman"/>
          <w:sz w:val="28"/>
          <w:szCs w:val="28"/>
        </w:rPr>
        <w:t xml:space="preserve"> должностных лиц и организаций</w:t>
      </w:r>
      <w:r w:rsidR="00F66F59">
        <w:rPr>
          <w:rFonts w:ascii="Times New Roman" w:hAnsi="Times New Roman" w:cs="Times New Roman"/>
          <w:sz w:val="28"/>
          <w:szCs w:val="28"/>
        </w:rPr>
        <w:t xml:space="preserve">, </w:t>
      </w:r>
      <w:r w:rsidRPr="00F66B01">
        <w:rPr>
          <w:rFonts w:ascii="Times New Roman" w:hAnsi="Times New Roman" w:cs="Times New Roman"/>
          <w:sz w:val="28"/>
          <w:szCs w:val="28"/>
        </w:rPr>
        <w:t xml:space="preserve"> подписываются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телем организации и заверяются </w:t>
      </w:r>
      <w:r w:rsidRPr="00F66B01">
        <w:rPr>
          <w:rFonts w:ascii="Times New Roman" w:hAnsi="Times New Roman" w:cs="Times New Roman"/>
          <w:sz w:val="28"/>
          <w:szCs w:val="28"/>
        </w:rPr>
        <w:t>печатью. (Приложение 1)</w:t>
      </w:r>
      <w:r w:rsidR="00F66F59">
        <w:rPr>
          <w:rFonts w:ascii="Times New Roman" w:hAnsi="Times New Roman" w:cs="Times New Roman"/>
          <w:sz w:val="28"/>
          <w:szCs w:val="28"/>
        </w:rPr>
        <w:t>.</w:t>
      </w:r>
    </w:p>
    <w:p w:rsidR="00F766E9" w:rsidRPr="003B70C4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2.2.Представление к награждению </w:t>
      </w:r>
      <w:r w:rsidR="00F66F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очетной грамотой осуществляется после применения поощрений, предусмотренных в данной организации</w:t>
      </w:r>
      <w:r w:rsidRPr="003B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3B70C4">
        <w:rPr>
          <w:rFonts w:ascii="Times New Roman" w:hAnsi="Times New Roman" w:cs="Times New Roman"/>
          <w:sz w:val="28"/>
          <w:szCs w:val="28"/>
        </w:rPr>
        <w:t xml:space="preserve">Представление о награждении вносится Главе </w:t>
      </w:r>
      <w:r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3B70C4">
        <w:rPr>
          <w:rFonts w:ascii="Times New Roman" w:hAnsi="Times New Roman" w:cs="Times New Roman"/>
          <w:sz w:val="28"/>
          <w:szCs w:val="28"/>
        </w:rPr>
        <w:t>муниципального района за месяц д</w:t>
      </w:r>
      <w:r>
        <w:rPr>
          <w:rFonts w:ascii="Times New Roman" w:hAnsi="Times New Roman" w:cs="Times New Roman"/>
          <w:sz w:val="28"/>
          <w:szCs w:val="28"/>
        </w:rPr>
        <w:t>о планируемой даты награждения.</w:t>
      </w:r>
      <w:bookmarkEnd w:id="6"/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B70C4">
        <w:rPr>
          <w:rFonts w:ascii="Times New Roman" w:hAnsi="Times New Roman" w:cs="Times New Roman"/>
          <w:sz w:val="28"/>
          <w:szCs w:val="28"/>
        </w:rPr>
        <w:t xml:space="preserve">Повторное награждение Почетной грамотой за новые заслуги перед </w:t>
      </w:r>
      <w:r>
        <w:rPr>
          <w:rFonts w:ascii="Times New Roman" w:hAnsi="Times New Roman" w:cs="Times New Roman"/>
          <w:sz w:val="28"/>
          <w:szCs w:val="28"/>
        </w:rPr>
        <w:t>Нурлатским</w:t>
      </w:r>
      <w:r w:rsidRPr="003B70C4">
        <w:rPr>
          <w:rFonts w:ascii="Times New Roman" w:hAnsi="Times New Roman" w:cs="Times New Roman"/>
          <w:sz w:val="28"/>
          <w:szCs w:val="28"/>
        </w:rPr>
        <w:t xml:space="preserve"> муниципальным районом, возможно, не ранее чем через 5 ле</w:t>
      </w:r>
      <w:r>
        <w:rPr>
          <w:rFonts w:ascii="Times New Roman" w:hAnsi="Times New Roman" w:cs="Times New Roman"/>
          <w:sz w:val="28"/>
          <w:szCs w:val="28"/>
        </w:rPr>
        <w:t>т после предыдущего награждения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</w:t>
      </w:r>
      <w:r w:rsidR="00F66F59">
        <w:rPr>
          <w:rFonts w:ascii="Times New Roman" w:hAnsi="Times New Roman" w:cs="Times New Roman"/>
          <w:sz w:val="28"/>
          <w:szCs w:val="28"/>
        </w:rPr>
        <w:t xml:space="preserve"> исключительные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заслуги</w:t>
      </w:r>
      <w:r w:rsidRPr="003B70C4">
        <w:rPr>
          <w:rFonts w:ascii="Times New Roman" w:hAnsi="Times New Roman" w:cs="Times New Roman"/>
          <w:sz w:val="28"/>
          <w:szCs w:val="28"/>
        </w:rPr>
        <w:t>, совершенны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70C4">
        <w:rPr>
          <w:rFonts w:ascii="Times New Roman" w:hAnsi="Times New Roman" w:cs="Times New Roman"/>
          <w:sz w:val="28"/>
          <w:szCs w:val="28"/>
        </w:rPr>
        <w:t xml:space="preserve"> на благо </w:t>
      </w:r>
      <w:r>
        <w:rPr>
          <w:rFonts w:ascii="Times New Roman" w:hAnsi="Times New Roman" w:cs="Times New Roman"/>
          <w:sz w:val="28"/>
          <w:szCs w:val="28"/>
        </w:rPr>
        <w:t>Нурлатского</w:t>
      </w:r>
      <w:r w:rsidRPr="003B70C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0D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по инициативе Главы района</w:t>
      </w:r>
      <w:r w:rsidRPr="003B70C4">
        <w:rPr>
          <w:rFonts w:ascii="Times New Roman" w:hAnsi="Times New Roman" w:cs="Times New Roman"/>
          <w:sz w:val="28"/>
          <w:szCs w:val="28"/>
        </w:rPr>
        <w:t>.</w:t>
      </w:r>
    </w:p>
    <w:p w:rsidR="00F766E9" w:rsidRDefault="00F766E9" w:rsidP="00F82C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70767">
        <w:rPr>
          <w:rFonts w:ascii="Times New Roman" w:hAnsi="Times New Roman" w:cs="Times New Roman"/>
          <w:sz w:val="28"/>
          <w:szCs w:val="28"/>
        </w:rPr>
        <w:t>В трудовую книжку награжденного вносится запись о награждении его Почетной грамотой.</w:t>
      </w:r>
      <w:bookmarkEnd w:id="5"/>
    </w:p>
    <w:p w:rsidR="00F766E9" w:rsidRPr="003B70C4" w:rsidRDefault="00F766E9" w:rsidP="00F82C2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6E9" w:rsidRPr="0047675C" w:rsidRDefault="00F766E9" w:rsidP="00F82C20">
      <w:pPr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sub_102"/>
      <w:r w:rsidRPr="0047675C">
        <w:rPr>
          <w:rFonts w:ascii="Times New Roman" w:hAnsi="Times New Roman" w:cs="Times New Roman"/>
          <w:b/>
          <w:sz w:val="28"/>
          <w:szCs w:val="28"/>
        </w:rPr>
        <w:t xml:space="preserve">3. Порядок подготовки, учета  и хранения документов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675C">
        <w:rPr>
          <w:rFonts w:ascii="Times New Roman" w:hAnsi="Times New Roman" w:cs="Times New Roman"/>
          <w:b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766E9" w:rsidRDefault="00F766E9" w:rsidP="00F82C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грамотой.</w:t>
      </w:r>
      <w:bookmarkStart w:id="8" w:name="sub_1112"/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6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B70C4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B70C4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Нурлатского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0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70C4">
        <w:rPr>
          <w:rFonts w:ascii="Times New Roman" w:hAnsi="Times New Roman" w:cs="Times New Roman"/>
          <w:sz w:val="28"/>
          <w:szCs w:val="28"/>
        </w:rPr>
        <w:t xml:space="preserve"> района, которое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Нурлатского муниципального района Республики </w:t>
      </w:r>
      <w:bookmarkEnd w:id="9"/>
      <w:r>
        <w:rPr>
          <w:rFonts w:ascii="Times New Roman" w:hAnsi="Times New Roman" w:cs="Times New Roman"/>
          <w:sz w:val="28"/>
          <w:szCs w:val="28"/>
        </w:rPr>
        <w:t>Татарстан.</w:t>
      </w:r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B70C4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3B70C4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Pr="003B70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3B70C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Нурлатского муниципального </w:t>
      </w:r>
      <w:r w:rsidRPr="003B70C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3B70C4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F766E9" w:rsidRDefault="00F766E9" w:rsidP="00F82C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 w:rsidR="00F66F59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Pr="003B70C4">
        <w:rPr>
          <w:rFonts w:ascii="Times New Roman" w:hAnsi="Times New Roman" w:cs="Times New Roman"/>
          <w:sz w:val="28"/>
          <w:szCs w:val="28"/>
        </w:rPr>
        <w:t>Почетной грамот</w:t>
      </w:r>
      <w:r w:rsidR="00F66F59">
        <w:rPr>
          <w:rFonts w:ascii="Times New Roman" w:hAnsi="Times New Roman" w:cs="Times New Roman"/>
          <w:sz w:val="28"/>
          <w:szCs w:val="28"/>
        </w:rPr>
        <w:t>ой</w:t>
      </w:r>
      <w:r w:rsidRPr="003B70C4">
        <w:rPr>
          <w:rFonts w:ascii="Times New Roman" w:hAnsi="Times New Roman" w:cs="Times New Roman"/>
          <w:sz w:val="28"/>
          <w:szCs w:val="28"/>
        </w:rPr>
        <w:t xml:space="preserve"> оформляется на </w:t>
      </w:r>
      <w:r>
        <w:rPr>
          <w:rFonts w:ascii="Times New Roman" w:hAnsi="Times New Roman" w:cs="Times New Roman"/>
          <w:sz w:val="28"/>
          <w:szCs w:val="28"/>
        </w:rPr>
        <w:t>двух государственных языках (татарском и русском).</w:t>
      </w:r>
    </w:p>
    <w:bookmarkEnd w:id="7"/>
    <w:p w:rsidR="00F766E9" w:rsidRPr="0047675C" w:rsidRDefault="00F766E9" w:rsidP="00F82C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 xml:space="preserve">4. Порядок вручения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грамоты.</w:t>
      </w:r>
    </w:p>
    <w:p w:rsidR="00F766E9" w:rsidRDefault="00F766E9" w:rsidP="00F8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8"/>
      <w:r>
        <w:rPr>
          <w:rFonts w:ascii="Times New Roman" w:hAnsi="Times New Roman" w:cs="Times New Roman"/>
          <w:sz w:val="28"/>
          <w:szCs w:val="28"/>
        </w:rPr>
        <w:t>4.1.</w:t>
      </w:r>
      <w:r w:rsidRPr="003B70C4">
        <w:rPr>
          <w:rFonts w:ascii="Times New Roman" w:hAnsi="Times New Roman" w:cs="Times New Roman"/>
          <w:sz w:val="28"/>
          <w:szCs w:val="28"/>
        </w:rPr>
        <w:t xml:space="preserve"> Почетн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B70C4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B70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Нурлатског</w:t>
      </w:r>
      <w:r w:rsidRPr="003B70C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B70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70C4">
        <w:rPr>
          <w:rFonts w:ascii="Times New Roman" w:hAnsi="Times New Roman" w:cs="Times New Roman"/>
          <w:sz w:val="28"/>
          <w:szCs w:val="28"/>
        </w:rPr>
        <w:t xml:space="preserve"> района или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B70C4">
        <w:rPr>
          <w:rFonts w:ascii="Times New Roman" w:hAnsi="Times New Roman" w:cs="Times New Roman"/>
          <w:sz w:val="28"/>
          <w:szCs w:val="28"/>
        </w:rPr>
        <w:t xml:space="preserve"> им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B70C4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70C4">
        <w:rPr>
          <w:rFonts w:ascii="Times New Roman" w:hAnsi="Times New Roman" w:cs="Times New Roman"/>
          <w:sz w:val="28"/>
          <w:szCs w:val="28"/>
        </w:rPr>
        <w:t xml:space="preserve"> в торжественной обстановке.</w:t>
      </w:r>
      <w:bookmarkEnd w:id="10"/>
    </w:p>
    <w:p w:rsidR="00F766E9" w:rsidRPr="0047675C" w:rsidRDefault="00F766E9" w:rsidP="00F82C2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Pr="004767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7675C">
        <w:rPr>
          <w:rFonts w:ascii="Times New Roman" w:hAnsi="Times New Roman" w:cs="Times New Roman"/>
          <w:sz w:val="28"/>
          <w:szCs w:val="28"/>
        </w:rPr>
        <w:t>вручен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75C">
        <w:rPr>
          <w:rFonts w:ascii="Times New Roman" w:hAnsi="Times New Roman" w:cs="Times New Roman"/>
          <w:sz w:val="28"/>
          <w:szCs w:val="28"/>
        </w:rPr>
        <w:t xml:space="preserve"> не позднее месячного срока со дня издания постановления Главы Нурлатского муниципального района о награждении.</w:t>
      </w:r>
    </w:p>
    <w:p w:rsidR="00F766E9" w:rsidRDefault="00F766E9" w:rsidP="00F82C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9"/>
      <w:r>
        <w:rPr>
          <w:rFonts w:ascii="Times New Roman" w:hAnsi="Times New Roman" w:cs="Times New Roman"/>
          <w:sz w:val="28"/>
          <w:szCs w:val="28"/>
        </w:rPr>
        <w:t>4.3.</w:t>
      </w:r>
      <w:r w:rsidRPr="003B70C4">
        <w:rPr>
          <w:rFonts w:ascii="Times New Roman" w:hAnsi="Times New Roman" w:cs="Times New Roman"/>
          <w:sz w:val="28"/>
          <w:szCs w:val="28"/>
        </w:rPr>
        <w:t xml:space="preserve"> Изъятие Почетной грамоты Главы </w:t>
      </w:r>
      <w:r>
        <w:rPr>
          <w:rFonts w:ascii="Times New Roman" w:hAnsi="Times New Roman" w:cs="Times New Roman"/>
          <w:sz w:val="28"/>
          <w:szCs w:val="28"/>
        </w:rPr>
        <w:t>Нурлатского</w:t>
      </w:r>
      <w:r w:rsidRPr="003B70C4">
        <w:rPr>
          <w:rFonts w:ascii="Times New Roman" w:hAnsi="Times New Roman" w:cs="Times New Roman"/>
          <w:sz w:val="28"/>
          <w:szCs w:val="28"/>
        </w:rPr>
        <w:t xml:space="preserve"> муниципального района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 на основании рекомендации районной Комиссии по наградам. Решение</w:t>
      </w:r>
      <w:r>
        <w:rPr>
          <w:rFonts w:ascii="Times New Roman" w:hAnsi="Times New Roman" w:cs="Times New Roman"/>
          <w:sz w:val="28"/>
          <w:szCs w:val="28"/>
        </w:rPr>
        <w:t xml:space="preserve"> об изъятии принимается Главой Нурлатского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6E9" w:rsidRDefault="00F766E9" w:rsidP="00F82C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Почетная грамота</w:t>
      </w:r>
      <w:r w:rsidR="00F66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врученная лицу,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принято решение об отмене награждения, подлежит возврату в аппарат Совета Нурлатского муниципального района.</w:t>
      </w:r>
      <w:bookmarkStart w:id="12" w:name="sub_1111"/>
      <w:bookmarkEnd w:id="11"/>
    </w:p>
    <w:p w:rsidR="00F766E9" w:rsidRDefault="00F766E9" w:rsidP="00F82C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B70C4">
        <w:rPr>
          <w:rFonts w:ascii="Times New Roman" w:hAnsi="Times New Roman" w:cs="Times New Roman"/>
          <w:sz w:val="28"/>
          <w:szCs w:val="28"/>
        </w:rPr>
        <w:t>При утере Почетно</w:t>
      </w:r>
      <w:r>
        <w:rPr>
          <w:rFonts w:ascii="Times New Roman" w:hAnsi="Times New Roman" w:cs="Times New Roman"/>
          <w:sz w:val="28"/>
          <w:szCs w:val="28"/>
        </w:rPr>
        <w:t>й грамоты дубликат не выдается.</w:t>
      </w:r>
    </w:p>
    <w:p w:rsidR="00F766E9" w:rsidRPr="00F04F02" w:rsidRDefault="00F766E9" w:rsidP="00F82C20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7675C">
        <w:rPr>
          <w:rFonts w:ascii="Times New Roman" w:hAnsi="Times New Roman" w:cs="Times New Roman"/>
          <w:sz w:val="28"/>
          <w:szCs w:val="28"/>
        </w:rPr>
        <w:t xml:space="preserve"> В случае смерти </w:t>
      </w:r>
      <w:proofErr w:type="gramStart"/>
      <w:r w:rsidRPr="0047675C">
        <w:rPr>
          <w:rFonts w:ascii="Times New Roman" w:hAnsi="Times New Roman" w:cs="Times New Roman"/>
          <w:sz w:val="28"/>
          <w:szCs w:val="28"/>
        </w:rPr>
        <w:t>награжденного</w:t>
      </w:r>
      <w:proofErr w:type="gramEnd"/>
      <w:r w:rsidRPr="0047675C">
        <w:rPr>
          <w:rFonts w:ascii="Times New Roman" w:hAnsi="Times New Roman" w:cs="Times New Roman"/>
          <w:sz w:val="28"/>
          <w:szCs w:val="28"/>
        </w:rPr>
        <w:t xml:space="preserve">, которому при жизни </w:t>
      </w:r>
      <w:r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47675C">
        <w:rPr>
          <w:rFonts w:ascii="Times New Roman" w:hAnsi="Times New Roman" w:cs="Times New Roman"/>
          <w:sz w:val="28"/>
          <w:szCs w:val="28"/>
        </w:rPr>
        <w:t xml:space="preserve"> не было вручено, награда передается семье награждаемого. </w:t>
      </w:r>
      <w:bookmarkEnd w:id="12"/>
    </w:p>
    <w:p w:rsidR="00F766E9" w:rsidRDefault="00F766E9" w:rsidP="00F766E9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F66F59" w:rsidRDefault="00F66F59" w:rsidP="00F82C20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9102D" w:rsidRDefault="00D9102D" w:rsidP="00F82C20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9102D" w:rsidRDefault="00D9102D" w:rsidP="00F82C20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9102D" w:rsidRDefault="00D9102D" w:rsidP="00F82C20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9102D" w:rsidRDefault="00D9102D" w:rsidP="00F82C20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9102D" w:rsidRDefault="00D9102D" w:rsidP="00F82C20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72D94" w:rsidRDefault="00D72D94" w:rsidP="00D72D94">
      <w:pPr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811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2D94" w:rsidRPr="00C8112D" w:rsidRDefault="00D72D94" w:rsidP="00D72D94">
      <w:pPr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811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Почетной грамоте Главы </w:t>
      </w:r>
      <w:r w:rsidRPr="00C8112D">
        <w:rPr>
          <w:rFonts w:ascii="Times New Roman" w:hAnsi="Times New Roman" w:cs="Times New Roman"/>
          <w:sz w:val="24"/>
          <w:szCs w:val="24"/>
        </w:rPr>
        <w:t xml:space="preserve">Нурлатского </w:t>
      </w:r>
      <w:proofErr w:type="gramStart"/>
      <w:r w:rsidRPr="00C8112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8112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72D94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94" w:rsidRPr="00C8112D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D72D94" w:rsidRPr="00C8112D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о награждении Почетной грамотой Главы</w:t>
      </w:r>
    </w:p>
    <w:p w:rsidR="00D72D94" w:rsidRPr="00C8112D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 xml:space="preserve">Нурлатского </w:t>
      </w:r>
      <w:proofErr w:type="gramStart"/>
      <w:r w:rsidRPr="00C8112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8112D">
        <w:rPr>
          <w:rFonts w:ascii="Times New Roman" w:hAnsi="Times New Roman" w:cs="Times New Roman"/>
          <w:sz w:val="26"/>
          <w:szCs w:val="26"/>
        </w:rPr>
        <w:t xml:space="preserve"> рай</w:t>
      </w:r>
      <w:bookmarkStart w:id="13" w:name="_GoBack"/>
      <w:bookmarkEnd w:id="13"/>
      <w:r w:rsidRPr="00C8112D">
        <w:rPr>
          <w:rFonts w:ascii="Times New Roman" w:hAnsi="Times New Roman" w:cs="Times New Roman"/>
          <w:sz w:val="26"/>
          <w:szCs w:val="26"/>
        </w:rPr>
        <w:t>она Республики Татарстан</w:t>
      </w:r>
    </w:p>
    <w:p w:rsidR="00D72D94" w:rsidRPr="00C8112D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D94" w:rsidRPr="00C8112D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1.ФИО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12D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72D94" w:rsidRPr="00C8112D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2. Должность, место работы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72D94" w:rsidRPr="00C8112D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72D94" w:rsidRPr="00086274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86274">
        <w:rPr>
          <w:rFonts w:ascii="Times New Roman" w:hAnsi="Times New Roman" w:cs="Times New Roman"/>
          <w:sz w:val="24"/>
          <w:szCs w:val="26"/>
        </w:rPr>
        <w:t>(точное наименование предприятия, учреждения, организации)</w:t>
      </w:r>
    </w:p>
    <w:p w:rsidR="00D72D94" w:rsidRPr="00C8112D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D94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>3. Дата рождения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72D94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86274">
        <w:rPr>
          <w:rFonts w:ascii="Times New Roman" w:hAnsi="Times New Roman" w:cs="Times New Roman"/>
          <w:sz w:val="24"/>
          <w:szCs w:val="26"/>
        </w:rPr>
        <w:t>(число, месяц, год)</w:t>
      </w:r>
    </w:p>
    <w:p w:rsidR="00D72D94" w:rsidRPr="00086274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D72D94" w:rsidRPr="00086274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86274">
        <w:rPr>
          <w:rFonts w:ascii="Times New Roman" w:hAnsi="Times New Roman" w:cs="Times New Roman"/>
          <w:sz w:val="26"/>
          <w:szCs w:val="26"/>
        </w:rPr>
        <w:t>. Место рождения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72D94" w:rsidRPr="00086274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86274">
        <w:rPr>
          <w:rFonts w:ascii="Times New Roman" w:hAnsi="Times New Roman" w:cs="Times New Roman"/>
          <w:sz w:val="24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086274">
        <w:rPr>
          <w:rFonts w:ascii="Times New Roman" w:hAnsi="Times New Roman" w:cs="Times New Roman"/>
          <w:sz w:val="24"/>
          <w:szCs w:val="26"/>
        </w:rPr>
        <w:t xml:space="preserve">   (республика, край, область, город, район, поселок, село)</w:t>
      </w:r>
    </w:p>
    <w:p w:rsidR="00D72D94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0862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86274">
        <w:rPr>
          <w:rFonts w:ascii="Times New Roman" w:hAnsi="Times New Roman" w:cs="Times New Roman"/>
          <w:sz w:val="26"/>
          <w:szCs w:val="26"/>
        </w:rPr>
        <w:t>_</w:t>
      </w:r>
    </w:p>
    <w:p w:rsidR="00D72D94" w:rsidRPr="009C403A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403A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03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72D94" w:rsidRPr="00086274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C403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C40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403A">
        <w:rPr>
          <w:rFonts w:ascii="Times New Roman" w:hAnsi="Times New Roman" w:cs="Times New Roman"/>
          <w:sz w:val="26"/>
          <w:szCs w:val="26"/>
        </w:rPr>
        <w:t xml:space="preserve">   </w:t>
      </w:r>
      <w:r w:rsidRPr="00086274">
        <w:rPr>
          <w:rFonts w:ascii="Times New Roman" w:hAnsi="Times New Roman" w:cs="Times New Roman"/>
          <w:sz w:val="24"/>
          <w:szCs w:val="26"/>
        </w:rPr>
        <w:t xml:space="preserve">(наименование образовательной организации, год окончания) </w:t>
      </w:r>
    </w:p>
    <w:p w:rsidR="00D72D94" w:rsidRPr="00086274" w:rsidRDefault="00D72D94" w:rsidP="00D72D9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D72D94" w:rsidRPr="00C8112D" w:rsidRDefault="00D72D94" w:rsidP="00D72D94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8112D">
        <w:rPr>
          <w:rFonts w:ascii="Times New Roman" w:hAnsi="Times New Roman" w:cs="Times New Roman"/>
          <w:sz w:val="26"/>
          <w:szCs w:val="26"/>
        </w:rPr>
        <w:t>Краткая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12D">
        <w:rPr>
          <w:rFonts w:ascii="Times New Roman" w:hAnsi="Times New Roman" w:cs="Times New Roman"/>
          <w:sz w:val="26"/>
          <w:szCs w:val="26"/>
        </w:rPr>
        <w:t>характеристика коллектива или лица, представляемого к награждению, с указанием конкретных заслуг и достижений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72D94" w:rsidRPr="00C8112D" w:rsidRDefault="002E7D69" w:rsidP="00D72D94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72D94" w:rsidRPr="00C8112D">
        <w:rPr>
          <w:rFonts w:ascii="Times New Roman" w:hAnsi="Times New Roman" w:cs="Times New Roman"/>
          <w:sz w:val="26"/>
          <w:szCs w:val="26"/>
        </w:rPr>
        <w:t xml:space="preserve">. Имеющиеся награды (на уровне предприятия, отрасли, района) </w:t>
      </w:r>
      <w:r w:rsidR="00D72D94" w:rsidRPr="009C403A">
        <w:rPr>
          <w:rFonts w:ascii="Times New Roman" w:hAnsi="Times New Roman" w:cs="Times New Roman"/>
          <w:sz w:val="26"/>
          <w:szCs w:val="26"/>
        </w:rPr>
        <w:t>и год</w:t>
      </w:r>
      <w:r w:rsidR="00D72D94">
        <w:rPr>
          <w:rFonts w:ascii="Times New Roman" w:hAnsi="Times New Roman" w:cs="Times New Roman"/>
          <w:sz w:val="26"/>
          <w:szCs w:val="26"/>
        </w:rPr>
        <w:t xml:space="preserve">  </w:t>
      </w:r>
      <w:r w:rsidR="00D72D94" w:rsidRPr="009C403A">
        <w:rPr>
          <w:rFonts w:ascii="Times New Roman" w:hAnsi="Times New Roman" w:cs="Times New Roman"/>
          <w:sz w:val="26"/>
          <w:szCs w:val="26"/>
        </w:rPr>
        <w:t>награждений</w:t>
      </w:r>
      <w:r w:rsidR="00D72D94" w:rsidRPr="00C8112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D72D94">
        <w:rPr>
          <w:rFonts w:ascii="Times New Roman" w:hAnsi="Times New Roman" w:cs="Times New Roman"/>
          <w:sz w:val="26"/>
          <w:szCs w:val="26"/>
        </w:rPr>
        <w:t>___________</w:t>
      </w:r>
    </w:p>
    <w:p w:rsidR="00D72D94" w:rsidRPr="009C403A" w:rsidRDefault="002E7D69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2D94" w:rsidRPr="00C8112D">
        <w:rPr>
          <w:rFonts w:ascii="Times New Roman" w:hAnsi="Times New Roman" w:cs="Times New Roman"/>
          <w:sz w:val="26"/>
          <w:szCs w:val="26"/>
        </w:rPr>
        <w:t xml:space="preserve">. </w:t>
      </w:r>
      <w:r w:rsidR="00D72D94" w:rsidRPr="009C403A">
        <w:rPr>
          <w:rFonts w:ascii="Times New Roman" w:hAnsi="Times New Roman" w:cs="Times New Roman"/>
          <w:sz w:val="26"/>
          <w:szCs w:val="26"/>
        </w:rPr>
        <w:t>Общий стаж работы ______________ Стаж</w:t>
      </w:r>
      <w:r w:rsidR="00D72D94">
        <w:rPr>
          <w:rFonts w:ascii="Times New Roman" w:hAnsi="Times New Roman" w:cs="Times New Roman"/>
          <w:sz w:val="26"/>
          <w:szCs w:val="26"/>
        </w:rPr>
        <w:t xml:space="preserve"> работы в отрасли ______________________</w:t>
      </w:r>
    </w:p>
    <w:p w:rsidR="00D72D94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9C403A">
        <w:rPr>
          <w:rFonts w:ascii="Times New Roman" w:hAnsi="Times New Roman" w:cs="Times New Roman"/>
          <w:sz w:val="26"/>
          <w:szCs w:val="26"/>
        </w:rPr>
        <w:t xml:space="preserve">Стаж работы в </w:t>
      </w:r>
      <w:proofErr w:type="gramStart"/>
      <w:r w:rsidRPr="009C403A">
        <w:rPr>
          <w:rFonts w:ascii="Times New Roman" w:hAnsi="Times New Roman" w:cs="Times New Roman"/>
          <w:sz w:val="26"/>
          <w:szCs w:val="26"/>
        </w:rPr>
        <w:t>коллективе</w:t>
      </w:r>
      <w:proofErr w:type="gramEnd"/>
      <w:r w:rsidRPr="009C403A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D72D94" w:rsidRPr="009C403A" w:rsidRDefault="002E7D69" w:rsidP="00D72D94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72D94">
        <w:rPr>
          <w:rFonts w:ascii="Times New Roman" w:hAnsi="Times New Roman" w:cs="Times New Roman"/>
          <w:sz w:val="26"/>
          <w:szCs w:val="26"/>
        </w:rPr>
        <w:t xml:space="preserve">. </w:t>
      </w:r>
      <w:r w:rsidR="00D72D94" w:rsidRPr="009C403A">
        <w:rPr>
          <w:rFonts w:ascii="Times New Roman" w:hAnsi="Times New Roman" w:cs="Times New Roman"/>
          <w:sz w:val="26"/>
          <w:szCs w:val="26"/>
        </w:rPr>
        <w:t>Трудовая деятельность с указанием дат поступления и ухода,  должности</w:t>
      </w:r>
      <w:r w:rsidR="00D72D94">
        <w:rPr>
          <w:rFonts w:ascii="Times New Roman" w:hAnsi="Times New Roman" w:cs="Times New Roman"/>
          <w:sz w:val="26"/>
          <w:szCs w:val="26"/>
        </w:rPr>
        <w:t xml:space="preserve"> </w:t>
      </w:r>
      <w:r w:rsidR="00D72D94" w:rsidRPr="009C403A">
        <w:rPr>
          <w:rFonts w:ascii="Times New Roman" w:hAnsi="Times New Roman" w:cs="Times New Roman"/>
          <w:sz w:val="26"/>
          <w:szCs w:val="26"/>
        </w:rPr>
        <w:t>и названия организации:</w:t>
      </w: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433"/>
        <w:gridCol w:w="4546"/>
        <w:gridCol w:w="2551"/>
      </w:tblGrid>
      <w:tr w:rsidR="00D72D94" w:rsidRPr="009C403A" w:rsidTr="00AC1FD0">
        <w:trPr>
          <w:tblCellSpacing w:w="15" w:type="dxa"/>
        </w:trPr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D94" w:rsidRPr="009C403A" w:rsidRDefault="00D72D94" w:rsidP="00AC1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  <w:p w:rsidR="009C403A" w:rsidRPr="009C403A" w:rsidRDefault="00D72D94" w:rsidP="00AC1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записями в трудовой книжке)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D72D94" w:rsidRPr="009C403A" w:rsidTr="00AC1FD0">
        <w:trPr>
          <w:tblCellSpacing w:w="15" w:type="dxa"/>
        </w:trPr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5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94" w:rsidRPr="009C403A" w:rsidRDefault="00D72D94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94" w:rsidRPr="009C403A" w:rsidRDefault="00D72D94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94" w:rsidRPr="009C403A" w:rsidTr="00AC1FD0">
        <w:trPr>
          <w:tblCellSpacing w:w="15" w:type="dxa"/>
        </w:trPr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03A" w:rsidRPr="009C403A" w:rsidRDefault="00D72D94" w:rsidP="00AC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2D94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</w:p>
    <w:p w:rsidR="00D72D94" w:rsidRPr="00C8112D" w:rsidRDefault="002E7D69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D72D94">
        <w:rPr>
          <w:rFonts w:ascii="Times New Roman" w:hAnsi="Times New Roman" w:cs="Times New Roman"/>
          <w:sz w:val="26"/>
          <w:szCs w:val="26"/>
        </w:rPr>
        <w:t xml:space="preserve">. </w:t>
      </w:r>
      <w:r w:rsidR="00D72D94" w:rsidRPr="00C8112D">
        <w:rPr>
          <w:rFonts w:ascii="Times New Roman" w:hAnsi="Times New Roman" w:cs="Times New Roman"/>
          <w:sz w:val="26"/>
          <w:szCs w:val="26"/>
        </w:rPr>
        <w:t>Предлагаемая формулировка награждения (текст  Почетной грамоты) ____________________________________________________________________________________________________________________________________________________________________________________________________________________</w:t>
      </w:r>
      <w:r w:rsidR="00D72D94">
        <w:rPr>
          <w:rFonts w:ascii="Times New Roman" w:hAnsi="Times New Roman" w:cs="Times New Roman"/>
          <w:sz w:val="26"/>
          <w:szCs w:val="26"/>
        </w:rPr>
        <w:t>___________________</w:t>
      </w:r>
    </w:p>
    <w:p w:rsidR="00D72D94" w:rsidRPr="00C8112D" w:rsidRDefault="002E7D69" w:rsidP="00D72D94">
      <w:pPr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72D94" w:rsidRPr="00C8112D">
        <w:rPr>
          <w:rFonts w:ascii="Times New Roman" w:hAnsi="Times New Roman" w:cs="Times New Roman"/>
          <w:sz w:val="26"/>
          <w:szCs w:val="26"/>
        </w:rPr>
        <w:t>. Кандидатура рекомендована ____________________________________________________________________________________________________________________________________</w:t>
      </w:r>
      <w:r w:rsidR="00D72D9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72D94" w:rsidRPr="00C8112D" w:rsidRDefault="00D72D94" w:rsidP="00D72D94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112D">
        <w:rPr>
          <w:rFonts w:ascii="Times New Roman" w:hAnsi="Times New Roman" w:cs="Times New Roman"/>
        </w:rPr>
        <w:t>(руководителем предприятия, учреждения, организации, собранием трудового  коллектива)</w:t>
      </w:r>
    </w:p>
    <w:p w:rsidR="00D72D94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72D94" w:rsidRPr="00C8112D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</w:p>
    <w:p w:rsidR="00D72D94" w:rsidRPr="00C8112D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 xml:space="preserve">____________________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8112D">
        <w:rPr>
          <w:rFonts w:ascii="Times New Roman" w:hAnsi="Times New Roman" w:cs="Times New Roman"/>
          <w:sz w:val="26"/>
          <w:szCs w:val="26"/>
        </w:rPr>
        <w:t xml:space="preserve">   "___" _______________ 20__ г.</w:t>
      </w:r>
    </w:p>
    <w:p w:rsidR="00D72D94" w:rsidRPr="00C8112D" w:rsidRDefault="00D72D94" w:rsidP="00D72D94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C8112D">
        <w:rPr>
          <w:rFonts w:ascii="Times New Roman" w:hAnsi="Times New Roman" w:cs="Times New Roman"/>
          <w:sz w:val="26"/>
          <w:szCs w:val="26"/>
        </w:rPr>
        <w:t xml:space="preserve">        (Ф.И.О., подпись)</w:t>
      </w:r>
    </w:p>
    <w:p w:rsidR="00D72D94" w:rsidRDefault="00D72D94" w:rsidP="00D72D94"/>
    <w:p w:rsidR="00FA7294" w:rsidRPr="00C8112D" w:rsidRDefault="00FA7294" w:rsidP="00D72D94">
      <w:pPr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sectPr w:rsidR="00FA7294" w:rsidRPr="00C8112D" w:rsidSect="008C3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99" w:rsidRDefault="00FA4799" w:rsidP="00AD2592">
      <w:pPr>
        <w:spacing w:after="0" w:line="240" w:lineRule="auto"/>
      </w:pPr>
      <w:r>
        <w:separator/>
      </w:r>
    </w:p>
  </w:endnote>
  <w:endnote w:type="continuationSeparator" w:id="0">
    <w:p w:rsidR="00FA4799" w:rsidRDefault="00FA4799" w:rsidP="00A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99" w:rsidRDefault="00FA4799" w:rsidP="00AD2592">
      <w:pPr>
        <w:spacing w:after="0" w:line="240" w:lineRule="auto"/>
      </w:pPr>
      <w:r>
        <w:separator/>
      </w:r>
    </w:p>
  </w:footnote>
  <w:footnote w:type="continuationSeparator" w:id="0">
    <w:p w:rsidR="00FA4799" w:rsidRDefault="00FA4799" w:rsidP="00AD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3C4D1246"/>
    <w:multiLevelType w:val="hybridMultilevel"/>
    <w:tmpl w:val="CFEA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44953"/>
    <w:rsid w:val="0005200D"/>
    <w:rsid w:val="00064AEF"/>
    <w:rsid w:val="00077C5C"/>
    <w:rsid w:val="00080C07"/>
    <w:rsid w:val="00083C71"/>
    <w:rsid w:val="0009229A"/>
    <w:rsid w:val="000933C7"/>
    <w:rsid w:val="000B3A13"/>
    <w:rsid w:val="000C29D7"/>
    <w:rsid w:val="000C4D04"/>
    <w:rsid w:val="000E5335"/>
    <w:rsid w:val="000F1127"/>
    <w:rsid w:val="000F5798"/>
    <w:rsid w:val="00112EF6"/>
    <w:rsid w:val="00114E08"/>
    <w:rsid w:val="00150F06"/>
    <w:rsid w:val="00161FDA"/>
    <w:rsid w:val="001A4602"/>
    <w:rsid w:val="001B7DC7"/>
    <w:rsid w:val="001D1595"/>
    <w:rsid w:val="001E792C"/>
    <w:rsid w:val="002673BA"/>
    <w:rsid w:val="00275446"/>
    <w:rsid w:val="00292DB2"/>
    <w:rsid w:val="00293906"/>
    <w:rsid w:val="002B086B"/>
    <w:rsid w:val="002C7C12"/>
    <w:rsid w:val="002D756C"/>
    <w:rsid w:val="002E7D69"/>
    <w:rsid w:val="002F45B8"/>
    <w:rsid w:val="00304A9A"/>
    <w:rsid w:val="00311489"/>
    <w:rsid w:val="00332E2C"/>
    <w:rsid w:val="00335BF8"/>
    <w:rsid w:val="003838BD"/>
    <w:rsid w:val="003A139A"/>
    <w:rsid w:val="003A5207"/>
    <w:rsid w:val="003A7B7A"/>
    <w:rsid w:val="003B20C8"/>
    <w:rsid w:val="003D7A14"/>
    <w:rsid w:val="003E1495"/>
    <w:rsid w:val="003F0A3E"/>
    <w:rsid w:val="003F4032"/>
    <w:rsid w:val="003F50FC"/>
    <w:rsid w:val="003F7E18"/>
    <w:rsid w:val="00406DB8"/>
    <w:rsid w:val="00412F6B"/>
    <w:rsid w:val="00414922"/>
    <w:rsid w:val="00426791"/>
    <w:rsid w:val="00454172"/>
    <w:rsid w:val="004551AC"/>
    <w:rsid w:val="00466CBF"/>
    <w:rsid w:val="0047026A"/>
    <w:rsid w:val="004A1FAB"/>
    <w:rsid w:val="004C13D1"/>
    <w:rsid w:val="004E0F21"/>
    <w:rsid w:val="005517AD"/>
    <w:rsid w:val="00552BBB"/>
    <w:rsid w:val="00565BC8"/>
    <w:rsid w:val="00565EF0"/>
    <w:rsid w:val="00594FDE"/>
    <w:rsid w:val="005B3007"/>
    <w:rsid w:val="005C31B6"/>
    <w:rsid w:val="005C6876"/>
    <w:rsid w:val="005C753B"/>
    <w:rsid w:val="005D2943"/>
    <w:rsid w:val="00606372"/>
    <w:rsid w:val="00606E8F"/>
    <w:rsid w:val="00615C3A"/>
    <w:rsid w:val="006368F9"/>
    <w:rsid w:val="006529BC"/>
    <w:rsid w:val="00666FDC"/>
    <w:rsid w:val="006B3623"/>
    <w:rsid w:val="006C0302"/>
    <w:rsid w:val="006D4D77"/>
    <w:rsid w:val="006E283E"/>
    <w:rsid w:val="006E777D"/>
    <w:rsid w:val="006F0C9C"/>
    <w:rsid w:val="006F6A79"/>
    <w:rsid w:val="006F7ADF"/>
    <w:rsid w:val="00706E8D"/>
    <w:rsid w:val="00724951"/>
    <w:rsid w:val="00733F31"/>
    <w:rsid w:val="00773A03"/>
    <w:rsid w:val="0077422C"/>
    <w:rsid w:val="00781BFF"/>
    <w:rsid w:val="007A3DC3"/>
    <w:rsid w:val="007B6783"/>
    <w:rsid w:val="007C251F"/>
    <w:rsid w:val="007D7313"/>
    <w:rsid w:val="007F1B5A"/>
    <w:rsid w:val="00800323"/>
    <w:rsid w:val="00805A06"/>
    <w:rsid w:val="00810B18"/>
    <w:rsid w:val="00822AD7"/>
    <w:rsid w:val="00844DBD"/>
    <w:rsid w:val="0084685A"/>
    <w:rsid w:val="0085542A"/>
    <w:rsid w:val="00873786"/>
    <w:rsid w:val="0088696F"/>
    <w:rsid w:val="008B1CBE"/>
    <w:rsid w:val="008C16EB"/>
    <w:rsid w:val="008C2FE6"/>
    <w:rsid w:val="008C37A2"/>
    <w:rsid w:val="008C42E5"/>
    <w:rsid w:val="008E67E2"/>
    <w:rsid w:val="00902844"/>
    <w:rsid w:val="00907D80"/>
    <w:rsid w:val="009136DC"/>
    <w:rsid w:val="0094275B"/>
    <w:rsid w:val="009549F3"/>
    <w:rsid w:val="009663E8"/>
    <w:rsid w:val="009803E4"/>
    <w:rsid w:val="00980465"/>
    <w:rsid w:val="00992261"/>
    <w:rsid w:val="009A13C5"/>
    <w:rsid w:val="009A5DEF"/>
    <w:rsid w:val="009E0070"/>
    <w:rsid w:val="00A230E0"/>
    <w:rsid w:val="00A269B9"/>
    <w:rsid w:val="00A3153B"/>
    <w:rsid w:val="00A37C31"/>
    <w:rsid w:val="00A52BC3"/>
    <w:rsid w:val="00A6171B"/>
    <w:rsid w:val="00A64A30"/>
    <w:rsid w:val="00A652B8"/>
    <w:rsid w:val="00A659AF"/>
    <w:rsid w:val="00A902F0"/>
    <w:rsid w:val="00AB1CCD"/>
    <w:rsid w:val="00AD2592"/>
    <w:rsid w:val="00AF25CE"/>
    <w:rsid w:val="00AF6B75"/>
    <w:rsid w:val="00B1252B"/>
    <w:rsid w:val="00B2440C"/>
    <w:rsid w:val="00B322EB"/>
    <w:rsid w:val="00B44816"/>
    <w:rsid w:val="00B6405B"/>
    <w:rsid w:val="00B75F74"/>
    <w:rsid w:val="00BC29AE"/>
    <w:rsid w:val="00BC4093"/>
    <w:rsid w:val="00BD4A77"/>
    <w:rsid w:val="00BE08F6"/>
    <w:rsid w:val="00C017C6"/>
    <w:rsid w:val="00C12CBE"/>
    <w:rsid w:val="00C424DD"/>
    <w:rsid w:val="00C43319"/>
    <w:rsid w:val="00C45A97"/>
    <w:rsid w:val="00C46B73"/>
    <w:rsid w:val="00C46F81"/>
    <w:rsid w:val="00C663E6"/>
    <w:rsid w:val="00C732F2"/>
    <w:rsid w:val="00C8112D"/>
    <w:rsid w:val="00C866DF"/>
    <w:rsid w:val="00C97C10"/>
    <w:rsid w:val="00CA133E"/>
    <w:rsid w:val="00CC35A2"/>
    <w:rsid w:val="00CC492D"/>
    <w:rsid w:val="00CE52FB"/>
    <w:rsid w:val="00D065CB"/>
    <w:rsid w:val="00D15DD9"/>
    <w:rsid w:val="00D274CE"/>
    <w:rsid w:val="00D36637"/>
    <w:rsid w:val="00D71B0E"/>
    <w:rsid w:val="00D72D94"/>
    <w:rsid w:val="00D864D1"/>
    <w:rsid w:val="00D86897"/>
    <w:rsid w:val="00D9102D"/>
    <w:rsid w:val="00D91555"/>
    <w:rsid w:val="00D92B06"/>
    <w:rsid w:val="00DA221D"/>
    <w:rsid w:val="00DB2D4D"/>
    <w:rsid w:val="00DC0B98"/>
    <w:rsid w:val="00DD7562"/>
    <w:rsid w:val="00DE56DD"/>
    <w:rsid w:val="00E017AD"/>
    <w:rsid w:val="00E01E21"/>
    <w:rsid w:val="00E0325D"/>
    <w:rsid w:val="00E109AD"/>
    <w:rsid w:val="00E33206"/>
    <w:rsid w:val="00E45722"/>
    <w:rsid w:val="00E508A5"/>
    <w:rsid w:val="00E52FCC"/>
    <w:rsid w:val="00E619E7"/>
    <w:rsid w:val="00E67A58"/>
    <w:rsid w:val="00E92C45"/>
    <w:rsid w:val="00E9491B"/>
    <w:rsid w:val="00E94F92"/>
    <w:rsid w:val="00EB2A83"/>
    <w:rsid w:val="00EE0B89"/>
    <w:rsid w:val="00F2214C"/>
    <w:rsid w:val="00F3219B"/>
    <w:rsid w:val="00F32978"/>
    <w:rsid w:val="00F32BD2"/>
    <w:rsid w:val="00F4157E"/>
    <w:rsid w:val="00F51FEC"/>
    <w:rsid w:val="00F561D3"/>
    <w:rsid w:val="00F66F59"/>
    <w:rsid w:val="00F766E9"/>
    <w:rsid w:val="00F77A59"/>
    <w:rsid w:val="00F82C20"/>
    <w:rsid w:val="00F97D33"/>
    <w:rsid w:val="00FA4799"/>
    <w:rsid w:val="00FA7294"/>
    <w:rsid w:val="00FC42F1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A7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7294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unhideWhenUsed/>
    <w:rsid w:val="00FA7294"/>
    <w:rPr>
      <w:vertAlign w:val="superscript"/>
    </w:rPr>
  </w:style>
  <w:style w:type="paragraph" w:customStyle="1" w:styleId="ConsPlusNormal">
    <w:name w:val="ConsPlusNormal"/>
    <w:rsid w:val="0094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A7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7294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unhideWhenUsed/>
    <w:rsid w:val="00FA7294"/>
    <w:rPr>
      <w:vertAlign w:val="superscript"/>
    </w:rPr>
  </w:style>
  <w:style w:type="paragraph" w:customStyle="1" w:styleId="ConsPlusNormal">
    <w:name w:val="ConsPlusNormal"/>
    <w:rsid w:val="0094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AEB7-518C-480A-BBF4-1C3111AF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НачОргОтд</cp:lastModifiedBy>
  <cp:revision>8</cp:revision>
  <cp:lastPrinted>2019-10-15T06:43:00Z</cp:lastPrinted>
  <dcterms:created xsi:type="dcterms:W3CDTF">2019-10-09T05:10:00Z</dcterms:created>
  <dcterms:modified xsi:type="dcterms:W3CDTF">2019-10-15T06:45:00Z</dcterms:modified>
</cp:coreProperties>
</file>